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8C" w:rsidRDefault="005B218D" w:rsidP="006A2683">
      <w:pPr>
        <w:spacing w:line="50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795C09">
        <w:rPr>
          <w:rFonts w:eastAsia="標楷體"/>
          <w:noProof/>
          <w:color w:val="000000"/>
          <w:spacing w:val="-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-22225</wp:posOffset>
                </wp:positionV>
                <wp:extent cx="514350" cy="304800"/>
                <wp:effectExtent l="10160" t="5080" r="889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620" w:rsidRDefault="009C3620" w:rsidP="0096472E">
                            <w:r>
                              <w:rPr>
                                <w:rFonts w:hint="eastAsia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6.8pt;margin-top:-1.75pt;width:40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">
                <v:textbox>
                  <w:txbxContent>
                    <w:p w:rsidR="009C3620" w:rsidRDefault="009C3620" w:rsidP="0096472E">
                      <w:r>
                        <w:rPr>
                          <w:rFonts w:hint="eastAsia"/>
                        </w:rPr>
                        <w:t>正本</w:t>
                      </w:r>
                    </w:p>
                  </w:txbxContent>
                </v:textbox>
              </v:shape>
            </w:pict>
          </mc:Fallback>
        </mc:AlternateContent>
      </w:r>
    </w:p>
    <w:p w:rsidR="0003648C" w:rsidRPr="00727E93" w:rsidRDefault="0003648C" w:rsidP="006A2683">
      <w:pPr>
        <w:spacing w:line="500" w:lineRule="exact"/>
        <w:jc w:val="center"/>
        <w:rPr>
          <w:rFonts w:eastAsia="標楷體"/>
          <w:b/>
          <w:color w:val="000000"/>
          <w:spacing w:val="-14"/>
          <w:sz w:val="28"/>
          <w:szCs w:val="28"/>
        </w:rPr>
      </w:pPr>
      <w:r w:rsidRPr="00727E93">
        <w:rPr>
          <w:rFonts w:eastAsia="標楷體"/>
          <w:b/>
          <w:color w:val="000000"/>
          <w:sz w:val="28"/>
          <w:szCs w:val="28"/>
        </w:rPr>
        <w:t>「</w:t>
      </w:r>
      <w:r w:rsidRPr="00727E93">
        <w:rPr>
          <w:rFonts w:eastAsia="標楷體" w:hint="eastAsia"/>
          <w:b/>
          <w:color w:val="000000"/>
          <w:sz w:val="28"/>
          <w:szCs w:val="28"/>
        </w:rPr>
        <w:t>設計師之手數位設計展示平台</w:t>
      </w:r>
      <w:r w:rsidRPr="00727E93">
        <w:rPr>
          <w:rFonts w:eastAsia="標楷體"/>
          <w:b/>
          <w:color w:val="000000"/>
          <w:sz w:val="28"/>
          <w:szCs w:val="28"/>
        </w:rPr>
        <w:t>」</w:t>
      </w:r>
      <w:r w:rsidRPr="00727E93">
        <w:rPr>
          <w:rFonts w:eastAsia="標楷體" w:hint="eastAsia"/>
          <w:b/>
          <w:color w:val="000000"/>
          <w:sz w:val="28"/>
          <w:szCs w:val="28"/>
        </w:rPr>
        <w:t>數位典藏</w:t>
      </w:r>
      <w:r w:rsidRPr="00727E93">
        <w:rPr>
          <w:rFonts w:eastAsia="標楷體"/>
          <w:b/>
          <w:color w:val="000000"/>
          <w:sz w:val="28"/>
          <w:szCs w:val="28"/>
        </w:rPr>
        <w:t>合作</w:t>
      </w:r>
      <w:r w:rsidRPr="00727E93">
        <w:rPr>
          <w:rFonts w:eastAsia="標楷體" w:hint="eastAsia"/>
          <w:b/>
          <w:color w:val="000000"/>
          <w:sz w:val="28"/>
          <w:szCs w:val="28"/>
        </w:rPr>
        <w:t>及平台會員</w:t>
      </w:r>
      <w:r w:rsidRPr="00727E93">
        <w:rPr>
          <w:rFonts w:eastAsia="標楷體"/>
          <w:b/>
          <w:color w:val="000000"/>
          <w:sz w:val="28"/>
          <w:szCs w:val="28"/>
        </w:rPr>
        <w:t>備忘錄</w:t>
      </w:r>
    </w:p>
    <w:p w:rsidR="00306BBB" w:rsidRPr="0003648C" w:rsidRDefault="00306BBB" w:rsidP="0003648C">
      <w:pPr>
        <w:spacing w:line="500" w:lineRule="exact"/>
        <w:rPr>
          <w:rFonts w:eastAsia="標楷體"/>
          <w:color w:val="000000"/>
          <w:spacing w:val="-12"/>
          <w:sz w:val="28"/>
          <w:szCs w:val="28"/>
        </w:rPr>
      </w:pPr>
    </w:p>
    <w:p w:rsidR="00306BBB" w:rsidRPr="006C661B" w:rsidRDefault="00297983" w:rsidP="0003648C">
      <w:pPr>
        <w:rPr>
          <w:rFonts w:eastAsia="標楷體"/>
          <w:color w:val="000000"/>
          <w:sz w:val="28"/>
          <w:szCs w:val="28"/>
        </w:rPr>
      </w:pPr>
      <w:r w:rsidRPr="006C661B">
        <w:rPr>
          <w:rFonts w:eastAsia="標楷體" w:hint="eastAsia"/>
          <w:color w:val="000000"/>
          <w:sz w:val="28"/>
          <w:szCs w:val="28"/>
        </w:rPr>
        <w:t>立協議</w:t>
      </w:r>
      <w:r w:rsidR="000E0B70" w:rsidRPr="006C661B">
        <w:rPr>
          <w:rFonts w:eastAsia="標楷體" w:hint="eastAsia"/>
          <w:color w:val="000000"/>
          <w:sz w:val="28"/>
          <w:szCs w:val="28"/>
        </w:rPr>
        <w:t>書</w:t>
      </w:r>
      <w:r w:rsidRPr="006C661B">
        <w:rPr>
          <w:rFonts w:eastAsia="標楷體" w:hint="eastAsia"/>
          <w:color w:val="000000"/>
          <w:sz w:val="28"/>
          <w:szCs w:val="28"/>
        </w:rPr>
        <w:t>人</w:t>
      </w:r>
    </w:p>
    <w:p w:rsidR="00297983" w:rsidRPr="00297983" w:rsidRDefault="00297983" w:rsidP="006C661B">
      <w:pPr>
        <w:spacing w:beforeLines="50" w:before="1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</w:t>
      </w:r>
      <w:r w:rsidRPr="00297983">
        <w:rPr>
          <w:rFonts w:eastAsia="標楷體" w:hint="eastAsia"/>
          <w:color w:val="000000"/>
          <w:u w:val="single"/>
        </w:rPr>
        <w:t xml:space="preserve">            </w:t>
      </w:r>
      <w:r>
        <w:rPr>
          <w:rFonts w:eastAsia="標楷體" w:hint="eastAsia"/>
          <w:color w:val="000000"/>
          <w:u w:val="single"/>
        </w:rPr>
        <w:t>國立公共資訊圖書館</w:t>
      </w:r>
      <w:r>
        <w:rPr>
          <w:rFonts w:eastAsia="標楷體" w:hint="eastAsia"/>
          <w:color w:val="000000"/>
          <w:u w:val="single"/>
        </w:rPr>
        <w:t xml:space="preserve">            </w:t>
      </w:r>
      <w:r w:rsidR="00B45653">
        <w:rPr>
          <w:rFonts w:eastAsia="標楷體" w:hint="eastAsia"/>
          <w:color w:val="000000"/>
          <w:u w:val="single"/>
        </w:rPr>
        <w:t xml:space="preserve">  </w:t>
      </w:r>
      <w:r w:rsidRPr="00297983">
        <w:rPr>
          <w:rFonts w:eastAsia="標楷體" w:hint="eastAsia"/>
          <w:color w:val="000000"/>
        </w:rPr>
        <w:t>(</w:t>
      </w:r>
      <w:r w:rsidRPr="00297983">
        <w:rPr>
          <w:rFonts w:eastAsia="標楷體" w:hint="eastAsia"/>
          <w:color w:val="000000"/>
        </w:rPr>
        <w:t>以下簡稱甲方</w:t>
      </w:r>
      <w:r w:rsidRPr="00297983">
        <w:rPr>
          <w:rFonts w:eastAsia="標楷體" w:hint="eastAsia"/>
          <w:color w:val="000000"/>
        </w:rPr>
        <w:t>)</w:t>
      </w:r>
    </w:p>
    <w:p w:rsidR="0003648C" w:rsidRPr="00297983" w:rsidRDefault="00297983" w:rsidP="006C661B">
      <w:pPr>
        <w:spacing w:beforeLines="50" w:before="18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  <w:spacing w:val="-14"/>
        </w:rPr>
        <w:t xml:space="preserve"> </w:t>
      </w:r>
      <w:r w:rsidRPr="00297983">
        <w:rPr>
          <w:rFonts w:eastAsia="標楷體" w:hint="eastAsia"/>
          <w:color w:val="000000"/>
          <w:spacing w:val="-14"/>
          <w:u w:val="single"/>
        </w:rPr>
        <w:t xml:space="preserve">                      </w:t>
      </w:r>
      <w:r w:rsidR="00B45653">
        <w:rPr>
          <w:rFonts w:eastAsia="標楷體" w:hint="eastAsia"/>
          <w:color w:val="000000"/>
          <w:spacing w:val="-14"/>
          <w:u w:val="single"/>
        </w:rPr>
        <w:t xml:space="preserve">    </w:t>
      </w:r>
      <w:r w:rsidRPr="007522E1">
        <w:rPr>
          <w:rFonts w:eastAsia="標楷體" w:hint="eastAsia"/>
          <w:color w:val="000000"/>
          <w:spacing w:val="-14"/>
        </w:rPr>
        <w:t>學校</w:t>
      </w:r>
      <w:r w:rsidR="00B45653">
        <w:rPr>
          <w:rFonts w:eastAsia="標楷體" w:hint="eastAsia"/>
          <w:color w:val="000000"/>
          <w:spacing w:val="-14"/>
          <w:u w:val="single"/>
        </w:rPr>
        <w:t xml:space="preserve">                  </w:t>
      </w:r>
      <w:r>
        <w:rPr>
          <w:rFonts w:eastAsia="標楷體" w:hint="eastAsia"/>
          <w:color w:val="000000"/>
          <w:spacing w:val="-14"/>
          <w:u w:val="single"/>
        </w:rPr>
        <w:t xml:space="preserve"> </w:t>
      </w:r>
      <w:r w:rsidR="00B45653">
        <w:rPr>
          <w:rFonts w:eastAsia="標楷體" w:hint="eastAsia"/>
          <w:color w:val="000000"/>
          <w:spacing w:val="-14"/>
          <w:u w:val="single"/>
        </w:rPr>
        <w:t xml:space="preserve">      </w:t>
      </w:r>
      <w:r>
        <w:rPr>
          <w:rFonts w:eastAsia="標楷體" w:hint="eastAsia"/>
          <w:color w:val="000000"/>
        </w:rPr>
        <w:t>系</w:t>
      </w:r>
      <w:r w:rsidRPr="00297983">
        <w:rPr>
          <w:rFonts w:eastAsia="標楷體" w:hint="eastAsia"/>
          <w:color w:val="000000"/>
        </w:rPr>
        <w:t>(</w:t>
      </w:r>
      <w:r w:rsidRPr="00297983">
        <w:rPr>
          <w:rFonts w:eastAsia="標楷體" w:hint="eastAsia"/>
          <w:color w:val="000000"/>
        </w:rPr>
        <w:t>以下簡稱</w:t>
      </w:r>
      <w:r>
        <w:rPr>
          <w:rFonts w:eastAsia="標楷體" w:hint="eastAsia"/>
          <w:color w:val="000000"/>
        </w:rPr>
        <w:t>乙</w:t>
      </w:r>
      <w:r w:rsidRPr="00297983">
        <w:rPr>
          <w:rFonts w:eastAsia="標楷體" w:hint="eastAsia"/>
          <w:color w:val="000000"/>
        </w:rPr>
        <w:t>方</w:t>
      </w:r>
      <w:r w:rsidRPr="00297983">
        <w:rPr>
          <w:rFonts w:eastAsia="標楷體" w:hint="eastAsia"/>
          <w:color w:val="000000"/>
        </w:rPr>
        <w:t>)</w:t>
      </w:r>
    </w:p>
    <w:p w:rsidR="00884B03" w:rsidRPr="007522E1" w:rsidRDefault="00AF7191" w:rsidP="006C661B">
      <w:pPr>
        <w:spacing w:beforeLines="30" w:before="108" w:line="420" w:lineRule="exact"/>
        <w:jc w:val="both"/>
        <w:rPr>
          <w:rFonts w:eastAsia="標楷體"/>
          <w:color w:val="000000"/>
        </w:rPr>
      </w:pPr>
      <w:r w:rsidRPr="00124ECD">
        <w:rPr>
          <w:rFonts w:eastAsia="標楷體"/>
        </w:rPr>
        <w:t>茲</w:t>
      </w:r>
      <w:r w:rsidR="00321EC8" w:rsidRPr="007522E1">
        <w:rPr>
          <w:rFonts w:eastAsia="標楷體"/>
          <w:color w:val="000000"/>
        </w:rPr>
        <w:t>為</w:t>
      </w:r>
      <w:r w:rsidR="00B32FC4" w:rsidRPr="007522E1">
        <w:rPr>
          <w:rFonts w:eastAsia="標楷體" w:hint="eastAsia"/>
          <w:color w:val="000000"/>
        </w:rPr>
        <w:t>鼓勵</w:t>
      </w:r>
      <w:r w:rsidR="00321EC8" w:rsidRPr="007522E1">
        <w:rPr>
          <w:rFonts w:eastAsia="標楷體" w:hint="eastAsia"/>
          <w:color w:val="000000"/>
        </w:rPr>
        <w:t>學生</w:t>
      </w:r>
      <w:r w:rsidR="00B32FC4" w:rsidRPr="007522E1">
        <w:rPr>
          <w:rFonts w:eastAsia="標楷體" w:hint="eastAsia"/>
          <w:color w:val="000000"/>
        </w:rPr>
        <w:t>積極參與創意設計與</w:t>
      </w:r>
      <w:r w:rsidR="002F0326" w:rsidRPr="007522E1">
        <w:rPr>
          <w:rFonts w:eastAsia="標楷體" w:hint="eastAsia"/>
          <w:color w:val="000000"/>
        </w:rPr>
        <w:t>數位</w:t>
      </w:r>
      <w:r w:rsidR="00B32FC4" w:rsidRPr="007522E1">
        <w:rPr>
          <w:rFonts w:eastAsia="標楷體" w:hint="eastAsia"/>
          <w:color w:val="000000"/>
        </w:rPr>
        <w:t>典藏、推廣優秀</w:t>
      </w:r>
      <w:r w:rsidR="00321C54" w:rsidRPr="007522E1">
        <w:rPr>
          <w:rFonts w:eastAsia="標楷體" w:hint="eastAsia"/>
          <w:color w:val="000000"/>
        </w:rPr>
        <w:t>設計創作</w:t>
      </w:r>
      <w:r w:rsidR="00163AA5" w:rsidRPr="007522E1">
        <w:rPr>
          <w:rFonts w:eastAsia="標楷體"/>
          <w:color w:val="000000"/>
        </w:rPr>
        <w:t>，建立雙方</w:t>
      </w:r>
      <w:r w:rsidR="00423363" w:rsidRPr="007522E1">
        <w:rPr>
          <w:rFonts w:eastAsia="標楷體"/>
          <w:color w:val="000000"/>
        </w:rPr>
        <w:t>廣泛、密切與友好之</w:t>
      </w:r>
      <w:r w:rsidR="00B32FC4" w:rsidRPr="007522E1">
        <w:rPr>
          <w:rFonts w:eastAsia="標楷體" w:hint="eastAsia"/>
          <w:color w:val="000000"/>
        </w:rPr>
        <w:t>夥伴</w:t>
      </w:r>
      <w:r w:rsidR="00423363" w:rsidRPr="007522E1">
        <w:rPr>
          <w:rFonts w:eastAsia="標楷體"/>
          <w:color w:val="000000"/>
        </w:rPr>
        <w:t>關係，</w:t>
      </w:r>
      <w:r w:rsidR="00B32FC4" w:rsidRPr="007522E1">
        <w:rPr>
          <w:rFonts w:eastAsia="標楷體"/>
          <w:color w:val="000000"/>
        </w:rPr>
        <w:t>並擴大資源共享</w:t>
      </w:r>
      <w:r w:rsidR="00B32FC4" w:rsidRPr="007522E1">
        <w:rPr>
          <w:rFonts w:eastAsia="標楷體" w:hint="eastAsia"/>
          <w:color w:val="000000"/>
        </w:rPr>
        <w:t>，</w:t>
      </w:r>
      <w:r w:rsidR="00423363" w:rsidRPr="007522E1">
        <w:rPr>
          <w:rFonts w:eastAsia="標楷體"/>
          <w:color w:val="000000"/>
        </w:rPr>
        <w:t>期能在平等互</w:t>
      </w:r>
      <w:r w:rsidR="003B6FAC" w:rsidRPr="007522E1">
        <w:rPr>
          <w:rFonts w:eastAsia="標楷體"/>
          <w:color w:val="000000"/>
        </w:rPr>
        <w:t>惠之基礎上，藉由彼此之合作，</w:t>
      </w:r>
      <w:r w:rsidR="00B32FC4" w:rsidRPr="007522E1">
        <w:rPr>
          <w:rFonts w:eastAsia="標楷體" w:hint="eastAsia"/>
          <w:color w:val="000000"/>
        </w:rPr>
        <w:t>共同為</w:t>
      </w:r>
      <w:r w:rsidR="00775027" w:rsidRPr="007522E1">
        <w:rPr>
          <w:rFonts w:eastAsia="標楷體" w:hint="eastAsia"/>
          <w:color w:val="000000"/>
        </w:rPr>
        <w:t>學生</w:t>
      </w:r>
      <w:r w:rsidR="00321C54" w:rsidRPr="007522E1">
        <w:rPr>
          <w:rFonts w:eastAsia="標楷體" w:hint="eastAsia"/>
          <w:color w:val="000000"/>
        </w:rPr>
        <w:t>設計創作</w:t>
      </w:r>
      <w:r w:rsidR="0091704E" w:rsidRPr="007522E1">
        <w:rPr>
          <w:rFonts w:eastAsia="標楷體" w:hint="eastAsia"/>
          <w:color w:val="000000"/>
        </w:rPr>
        <w:t>進行數位典藏、</w:t>
      </w:r>
      <w:r w:rsidR="002F0326" w:rsidRPr="007522E1">
        <w:rPr>
          <w:rFonts w:eastAsia="標楷體" w:hint="eastAsia"/>
          <w:color w:val="000000"/>
        </w:rPr>
        <w:t>建立數位展示平台</w:t>
      </w:r>
      <w:r w:rsidR="00C82C43" w:rsidRPr="007522E1">
        <w:rPr>
          <w:rFonts w:eastAsia="標楷體" w:hint="eastAsia"/>
          <w:color w:val="000000"/>
        </w:rPr>
        <w:t>及推廣事宜</w:t>
      </w:r>
      <w:r w:rsidR="001E73FF" w:rsidRPr="007522E1">
        <w:rPr>
          <w:rFonts w:eastAsia="標楷體"/>
          <w:color w:val="000000"/>
        </w:rPr>
        <w:t>，</w:t>
      </w:r>
      <w:r w:rsidR="00B32FC4" w:rsidRPr="007522E1">
        <w:rPr>
          <w:rFonts w:eastAsia="標楷體" w:hint="eastAsia"/>
          <w:color w:val="000000"/>
        </w:rPr>
        <w:t>特簽訂本備忘錄。</w:t>
      </w:r>
    </w:p>
    <w:p w:rsidR="001E73FF" w:rsidRPr="00090C9C" w:rsidRDefault="001E73FF" w:rsidP="00F439D3">
      <w:pPr>
        <w:spacing w:beforeLines="80" w:before="288"/>
        <w:jc w:val="both"/>
        <w:rPr>
          <w:rFonts w:eastAsia="標楷體"/>
          <w:color w:val="000000"/>
        </w:rPr>
      </w:pPr>
      <w:r w:rsidRPr="00090C9C">
        <w:rPr>
          <w:rFonts w:eastAsia="標楷體"/>
          <w:color w:val="000000"/>
        </w:rPr>
        <w:t>第一條</w:t>
      </w:r>
      <w:r w:rsidRPr="00090C9C">
        <w:rPr>
          <w:rFonts w:eastAsia="標楷體"/>
          <w:color w:val="000000"/>
        </w:rPr>
        <w:t xml:space="preserve"> </w:t>
      </w:r>
      <w:r w:rsidR="00F872F6" w:rsidRPr="00090C9C">
        <w:rPr>
          <w:rFonts w:eastAsia="標楷體" w:hint="eastAsia"/>
          <w:color w:val="000000"/>
        </w:rPr>
        <w:t>合作</w:t>
      </w:r>
      <w:r w:rsidRPr="00090C9C">
        <w:rPr>
          <w:rFonts w:eastAsia="標楷體"/>
          <w:color w:val="000000"/>
        </w:rPr>
        <w:t>宗旨</w:t>
      </w:r>
    </w:p>
    <w:p w:rsidR="001E73FF" w:rsidRPr="00090C9C" w:rsidRDefault="001E73FF" w:rsidP="00535AD4">
      <w:pPr>
        <w:spacing w:line="420" w:lineRule="exact"/>
        <w:ind w:leftChars="375" w:left="900"/>
        <w:jc w:val="both"/>
        <w:rPr>
          <w:rFonts w:eastAsia="標楷體"/>
          <w:color w:val="000000"/>
        </w:rPr>
      </w:pPr>
      <w:r w:rsidRPr="00090C9C">
        <w:rPr>
          <w:rFonts w:eastAsia="標楷體"/>
          <w:color w:val="000000"/>
        </w:rPr>
        <w:t>雙方均認為有關</w:t>
      </w:r>
      <w:r w:rsidR="00775027" w:rsidRPr="00090C9C">
        <w:rPr>
          <w:rFonts w:eastAsia="標楷體" w:hint="eastAsia"/>
          <w:color w:val="000000"/>
        </w:rPr>
        <w:t>學生</w:t>
      </w:r>
      <w:r w:rsidR="00884B03" w:rsidRPr="00090C9C">
        <w:rPr>
          <w:rFonts w:eastAsia="標楷體" w:hint="eastAsia"/>
          <w:color w:val="000000"/>
        </w:rPr>
        <w:t>創意</w:t>
      </w:r>
      <w:r w:rsidRPr="00090C9C">
        <w:rPr>
          <w:rFonts w:eastAsia="標楷體"/>
          <w:color w:val="000000"/>
        </w:rPr>
        <w:t>作品數位</w:t>
      </w:r>
      <w:r w:rsidR="00884B03" w:rsidRPr="00090C9C">
        <w:rPr>
          <w:rFonts w:eastAsia="標楷體" w:hint="eastAsia"/>
          <w:color w:val="000000"/>
        </w:rPr>
        <w:t>典藏</w:t>
      </w:r>
      <w:r w:rsidRPr="00090C9C">
        <w:rPr>
          <w:rFonts w:eastAsia="標楷體"/>
          <w:color w:val="000000"/>
        </w:rPr>
        <w:t>合作，係</w:t>
      </w:r>
      <w:r w:rsidR="00AD3AC7" w:rsidRPr="00090C9C">
        <w:rPr>
          <w:rFonts w:eastAsia="標楷體" w:hint="eastAsia"/>
          <w:color w:val="000000"/>
        </w:rPr>
        <w:t>促進學生創意學習風氣、鼓勵積極創作</w:t>
      </w:r>
      <w:r w:rsidRPr="00090C9C">
        <w:rPr>
          <w:rFonts w:eastAsia="標楷體"/>
          <w:color w:val="000000"/>
        </w:rPr>
        <w:t>與典藏</w:t>
      </w:r>
      <w:r w:rsidR="00AD3AC7" w:rsidRPr="00090C9C">
        <w:rPr>
          <w:rFonts w:eastAsia="標楷體" w:hint="eastAsia"/>
          <w:color w:val="000000"/>
        </w:rPr>
        <w:t>、推廣需求</w:t>
      </w:r>
      <w:r w:rsidRPr="00090C9C">
        <w:rPr>
          <w:rFonts w:eastAsia="標楷體"/>
          <w:color w:val="000000"/>
        </w:rPr>
        <w:t>，擴大官學資源運用，雙方均願意</w:t>
      </w:r>
      <w:r w:rsidR="00407D0E">
        <w:rPr>
          <w:rFonts w:eastAsia="標楷體" w:hint="eastAsia"/>
          <w:color w:val="000000"/>
        </w:rPr>
        <w:t>以</w:t>
      </w:r>
      <w:r w:rsidRPr="00090C9C">
        <w:rPr>
          <w:rFonts w:eastAsia="標楷體"/>
          <w:color w:val="000000"/>
        </w:rPr>
        <w:t>誠摯</w:t>
      </w:r>
      <w:r w:rsidR="00407D0E">
        <w:rPr>
          <w:rFonts w:eastAsia="標楷體" w:hint="eastAsia"/>
          <w:color w:val="000000"/>
        </w:rPr>
        <w:t>之努力，攜手建立共謀彼此合作</w:t>
      </w:r>
      <w:r w:rsidR="00984778">
        <w:rPr>
          <w:rFonts w:eastAsia="標楷體" w:hint="eastAsia"/>
          <w:color w:val="000000"/>
        </w:rPr>
        <w:t>會員夥伴</w:t>
      </w:r>
      <w:r w:rsidR="00407D0E">
        <w:rPr>
          <w:rFonts w:eastAsia="標楷體" w:hint="eastAsia"/>
          <w:color w:val="000000"/>
        </w:rPr>
        <w:t>關係</w:t>
      </w:r>
      <w:r w:rsidRPr="00090C9C">
        <w:rPr>
          <w:rFonts w:eastAsia="標楷體"/>
          <w:color w:val="000000"/>
        </w:rPr>
        <w:t>。</w:t>
      </w:r>
    </w:p>
    <w:p w:rsidR="001E73FF" w:rsidRPr="00090C9C" w:rsidRDefault="001E73FF" w:rsidP="00F439D3">
      <w:pPr>
        <w:spacing w:beforeLines="80" w:before="288"/>
        <w:jc w:val="both"/>
        <w:rPr>
          <w:rFonts w:eastAsia="標楷體"/>
          <w:color w:val="000000"/>
        </w:rPr>
      </w:pPr>
      <w:r w:rsidRPr="00090C9C">
        <w:rPr>
          <w:rFonts w:eastAsia="標楷體"/>
          <w:color w:val="000000"/>
        </w:rPr>
        <w:t>第二條</w:t>
      </w:r>
      <w:r w:rsidRPr="00090C9C">
        <w:rPr>
          <w:rFonts w:eastAsia="標楷體"/>
          <w:color w:val="000000"/>
        </w:rPr>
        <w:t xml:space="preserve"> </w:t>
      </w:r>
      <w:r w:rsidRPr="00090C9C">
        <w:rPr>
          <w:rFonts w:eastAsia="標楷體"/>
          <w:color w:val="000000"/>
        </w:rPr>
        <w:t>合作事項</w:t>
      </w:r>
    </w:p>
    <w:p w:rsidR="001E73FF" w:rsidRDefault="001E73FF" w:rsidP="006C661B">
      <w:pPr>
        <w:spacing w:line="420" w:lineRule="exact"/>
        <w:ind w:leftChars="375" w:left="900"/>
        <w:rPr>
          <w:rFonts w:eastAsia="標楷體"/>
          <w:color w:val="000000"/>
        </w:rPr>
      </w:pPr>
      <w:r w:rsidRPr="00090C9C">
        <w:rPr>
          <w:rFonts w:eastAsia="標楷體"/>
          <w:color w:val="000000"/>
        </w:rPr>
        <w:t>雙方同意未來就</w:t>
      </w:r>
      <w:r w:rsidR="00775027" w:rsidRPr="00090C9C">
        <w:rPr>
          <w:rFonts w:eastAsia="標楷體" w:hint="eastAsia"/>
          <w:color w:val="000000"/>
        </w:rPr>
        <w:t>學生</w:t>
      </w:r>
      <w:r w:rsidR="009962F2" w:rsidRPr="00090C9C">
        <w:rPr>
          <w:rFonts w:eastAsia="標楷體" w:hint="eastAsia"/>
          <w:color w:val="000000"/>
        </w:rPr>
        <w:t>創意作品</w:t>
      </w:r>
      <w:r w:rsidRPr="00090C9C">
        <w:rPr>
          <w:rFonts w:eastAsia="標楷體"/>
          <w:color w:val="000000"/>
        </w:rPr>
        <w:t>合作進行下列事項：</w:t>
      </w:r>
    </w:p>
    <w:p w:rsidR="0045552C" w:rsidRDefault="0045552C" w:rsidP="006C661B">
      <w:pPr>
        <w:numPr>
          <w:ilvl w:val="2"/>
          <w:numId w:val="3"/>
        </w:numPr>
        <w:spacing w:line="42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甲方負責</w:t>
      </w:r>
    </w:p>
    <w:p w:rsidR="00787660" w:rsidRPr="00787660" w:rsidRDefault="008615AF" w:rsidP="006C661B">
      <w:pPr>
        <w:numPr>
          <w:ilvl w:val="3"/>
          <w:numId w:val="3"/>
        </w:numPr>
        <w:spacing w:line="420" w:lineRule="exact"/>
        <w:rPr>
          <w:rFonts w:eastAsia="標楷體"/>
          <w:color w:val="000000"/>
        </w:rPr>
      </w:pPr>
      <w:r w:rsidRPr="00124ECD">
        <w:rPr>
          <w:rFonts w:eastAsia="標楷體" w:hAnsi="標楷體"/>
        </w:rPr>
        <w:t>執行</w:t>
      </w:r>
      <w:r w:rsidRPr="00124ECD">
        <w:rPr>
          <w:rFonts w:eastAsia="標楷體"/>
        </w:rPr>
        <w:t>乙方</w:t>
      </w:r>
      <w:r w:rsidRPr="00124ECD">
        <w:rPr>
          <w:rFonts w:eastAsia="標楷體" w:hint="eastAsia"/>
        </w:rPr>
        <w:t>所</w:t>
      </w:r>
      <w:r w:rsidRPr="00124ECD">
        <w:rPr>
          <w:rFonts w:eastAsia="標楷體" w:hAnsi="標楷體"/>
        </w:rPr>
        <w:t>提供</w:t>
      </w:r>
      <w:r>
        <w:rPr>
          <w:rFonts w:eastAsia="標楷體" w:hAnsi="標楷體" w:hint="eastAsia"/>
        </w:rPr>
        <w:t>之學生設計創意作品之收件、核對及</w:t>
      </w:r>
      <w:r w:rsidR="00787660">
        <w:rPr>
          <w:rFonts w:eastAsia="標楷體" w:hAnsi="標楷體" w:hint="eastAsia"/>
        </w:rPr>
        <w:t>公文簽核</w:t>
      </w:r>
      <w:r>
        <w:rPr>
          <w:rFonts w:eastAsia="標楷體" w:hAnsi="標楷體" w:hint="eastAsia"/>
        </w:rPr>
        <w:t>等行政作業</w:t>
      </w:r>
      <w:r w:rsidR="00787660">
        <w:rPr>
          <w:rFonts w:eastAsia="標楷體" w:hAnsi="標楷體" w:hint="eastAsia"/>
        </w:rPr>
        <w:t>。</w:t>
      </w:r>
    </w:p>
    <w:p w:rsidR="00787660" w:rsidRPr="00E41DA4" w:rsidRDefault="00787660" w:rsidP="006C661B">
      <w:pPr>
        <w:numPr>
          <w:ilvl w:val="3"/>
          <w:numId w:val="3"/>
        </w:numPr>
        <w:spacing w:line="420" w:lineRule="exact"/>
        <w:rPr>
          <w:rFonts w:eastAsia="標楷體"/>
          <w:color w:val="000000"/>
        </w:rPr>
      </w:pPr>
      <w:proofErr w:type="gramStart"/>
      <w:r w:rsidRPr="00124ECD">
        <w:rPr>
          <w:rFonts w:eastAsia="標楷體" w:hAnsi="標楷體" w:hint="eastAsia"/>
        </w:rPr>
        <w:t>將</w:t>
      </w:r>
      <w:r>
        <w:rPr>
          <w:rFonts w:eastAsia="標楷體" w:hAnsi="標楷體" w:hint="eastAsia"/>
        </w:rPr>
        <w:t>乙方</w:t>
      </w:r>
      <w:proofErr w:type="gramEnd"/>
      <w:r>
        <w:rPr>
          <w:rFonts w:eastAsia="標楷體" w:hAnsi="標楷體" w:hint="eastAsia"/>
        </w:rPr>
        <w:t>設計作品</w:t>
      </w:r>
      <w:r w:rsidR="000A529A">
        <w:rPr>
          <w:rFonts w:eastAsia="標楷體" w:hAnsi="標楷體" w:hint="eastAsia"/>
        </w:rPr>
        <w:t>核對資料無誤後</w:t>
      </w:r>
      <w:r w:rsidR="00E41DA4">
        <w:rPr>
          <w:rFonts w:eastAsia="標楷體" w:hAnsi="標楷體" w:hint="eastAsia"/>
        </w:rPr>
        <w:t>進行作品上架</w:t>
      </w:r>
      <w:r w:rsidRPr="00124ECD">
        <w:rPr>
          <w:rFonts w:eastAsia="標楷體" w:hAnsi="標楷體" w:hint="eastAsia"/>
        </w:rPr>
        <w:t>，提供</w:t>
      </w:r>
      <w:proofErr w:type="gramStart"/>
      <w:r w:rsidRPr="00124ECD">
        <w:rPr>
          <w:rFonts w:eastAsia="標楷體" w:hAnsi="標楷體" w:hint="eastAsia"/>
        </w:rPr>
        <w:t>民眾</w:t>
      </w:r>
      <w:r w:rsidR="00E41DA4">
        <w:rPr>
          <w:rFonts w:eastAsia="標楷體" w:hAnsi="標楷體" w:hint="eastAsia"/>
        </w:rPr>
        <w:t>線上</w:t>
      </w:r>
      <w:r w:rsidR="000A529A">
        <w:rPr>
          <w:rFonts w:eastAsia="標楷體" w:hAnsi="標楷體" w:hint="eastAsia"/>
        </w:rPr>
        <w:t>數位</w:t>
      </w:r>
      <w:proofErr w:type="gramEnd"/>
      <w:r w:rsidR="00AD63EC">
        <w:rPr>
          <w:rFonts w:eastAsia="標楷體" w:hAnsi="標楷體" w:hint="eastAsia"/>
        </w:rPr>
        <w:t>觀覽</w:t>
      </w:r>
      <w:r w:rsidRPr="00124ECD">
        <w:rPr>
          <w:rFonts w:eastAsia="標楷體" w:hAnsi="標楷體"/>
        </w:rPr>
        <w:t>閱讀</w:t>
      </w:r>
      <w:r w:rsidR="00AD63EC">
        <w:rPr>
          <w:rFonts w:eastAsia="標楷體" w:hAnsi="標楷體" w:hint="eastAsia"/>
        </w:rPr>
        <w:t>之</w:t>
      </w:r>
      <w:r w:rsidRPr="00124ECD">
        <w:rPr>
          <w:rFonts w:eastAsia="標楷體" w:hAnsi="標楷體" w:hint="eastAsia"/>
        </w:rPr>
        <w:t>服務</w:t>
      </w:r>
      <w:r w:rsidRPr="00124ECD">
        <w:rPr>
          <w:rFonts w:eastAsia="標楷體"/>
          <w:kern w:val="0"/>
        </w:rPr>
        <w:t>。</w:t>
      </w:r>
    </w:p>
    <w:p w:rsidR="00E41DA4" w:rsidRPr="00E41DA4" w:rsidRDefault="00E41DA4" w:rsidP="006C661B">
      <w:pPr>
        <w:numPr>
          <w:ilvl w:val="3"/>
          <w:numId w:val="3"/>
        </w:numPr>
        <w:spacing w:line="420" w:lineRule="exact"/>
        <w:rPr>
          <w:rFonts w:eastAsia="標楷體"/>
          <w:color w:val="000000"/>
        </w:rPr>
      </w:pPr>
      <w:r>
        <w:rPr>
          <w:rFonts w:eastAsia="標楷體" w:hAnsi="標楷體" w:hint="eastAsia"/>
        </w:rPr>
        <w:t>負責簽印發典藏證明書予授權作品之學生</w:t>
      </w:r>
    </w:p>
    <w:p w:rsidR="00E41DA4" w:rsidRPr="00E41DA4" w:rsidRDefault="00E41DA4" w:rsidP="006C661B">
      <w:pPr>
        <w:numPr>
          <w:ilvl w:val="3"/>
          <w:numId w:val="3"/>
        </w:numPr>
        <w:spacing w:line="420" w:lineRule="exact"/>
        <w:rPr>
          <w:rFonts w:eastAsia="標楷體"/>
          <w:color w:val="000000"/>
        </w:rPr>
      </w:pPr>
      <w:r w:rsidRPr="00090C9C">
        <w:rPr>
          <w:rFonts w:eastAsia="標楷體"/>
          <w:color w:val="000000"/>
        </w:rPr>
        <w:t>提供學生</w:t>
      </w:r>
      <w:r w:rsidRPr="00090C9C">
        <w:rPr>
          <w:rFonts w:eastAsia="標楷體" w:hint="eastAsia"/>
          <w:color w:val="000000"/>
        </w:rPr>
        <w:t>學習觀摩</w:t>
      </w:r>
      <w:r w:rsidRPr="00090C9C">
        <w:rPr>
          <w:rFonts w:eastAsia="標楷體"/>
          <w:color w:val="000000"/>
        </w:rPr>
        <w:t>機會及</w:t>
      </w:r>
      <w:r w:rsidRPr="00090C9C">
        <w:rPr>
          <w:rFonts w:eastAsia="標楷體" w:hint="eastAsia"/>
          <w:color w:val="000000"/>
        </w:rPr>
        <w:t>發表作品</w:t>
      </w:r>
      <w:r>
        <w:rPr>
          <w:rFonts w:eastAsia="標楷體" w:hint="eastAsia"/>
          <w:color w:val="000000"/>
        </w:rPr>
        <w:t>之</w:t>
      </w:r>
      <w:r w:rsidRPr="00090C9C">
        <w:rPr>
          <w:rFonts w:eastAsia="標楷體" w:hint="eastAsia"/>
          <w:color w:val="000000"/>
        </w:rPr>
        <w:t>舞台</w:t>
      </w:r>
      <w:r w:rsidRPr="00090C9C">
        <w:rPr>
          <w:rFonts w:eastAsia="標楷體"/>
          <w:color w:val="000000"/>
        </w:rPr>
        <w:t>。</w:t>
      </w:r>
    </w:p>
    <w:p w:rsidR="00E41DA4" w:rsidRPr="00E41DA4" w:rsidRDefault="00182761" w:rsidP="006C661B">
      <w:pPr>
        <w:numPr>
          <w:ilvl w:val="3"/>
          <w:numId w:val="3"/>
        </w:numPr>
        <w:spacing w:line="420" w:lineRule="exact"/>
        <w:rPr>
          <w:rFonts w:eastAsia="標楷體"/>
          <w:color w:val="000000"/>
        </w:rPr>
      </w:pPr>
      <w:r>
        <w:rPr>
          <w:rFonts w:eastAsia="標楷體" w:hAnsi="標楷體" w:hint="eastAsia"/>
        </w:rPr>
        <w:t>與乙方</w:t>
      </w:r>
      <w:r w:rsidR="00E41DA4" w:rsidRPr="00124ECD">
        <w:rPr>
          <w:rFonts w:eastAsia="標楷體" w:hAnsi="標楷體"/>
        </w:rPr>
        <w:t>共同</w:t>
      </w:r>
      <w:r w:rsidR="00E41DA4">
        <w:rPr>
          <w:rFonts w:eastAsia="標楷體" w:hAnsi="標楷體" w:hint="eastAsia"/>
        </w:rPr>
        <w:t>規劃執行</w:t>
      </w:r>
      <w:r w:rsidR="00E41DA4">
        <w:rPr>
          <w:rFonts w:eastAsia="標楷體" w:hint="eastAsia"/>
          <w:color w:val="000000"/>
        </w:rPr>
        <w:t>數位化典藏推廣</w:t>
      </w:r>
      <w:r w:rsidR="00E41DA4" w:rsidRPr="00124ECD">
        <w:rPr>
          <w:rFonts w:eastAsia="標楷體" w:hAnsi="標楷體"/>
        </w:rPr>
        <w:t>活動</w:t>
      </w:r>
      <w:r w:rsidR="00E41DA4" w:rsidRPr="00124ECD">
        <w:rPr>
          <w:rFonts w:eastAsia="標楷體"/>
          <w:kern w:val="0"/>
        </w:rPr>
        <w:t>。</w:t>
      </w:r>
    </w:p>
    <w:p w:rsidR="00E41DA4" w:rsidRPr="00E41DA4" w:rsidRDefault="00E41DA4" w:rsidP="006C661B">
      <w:pPr>
        <w:numPr>
          <w:ilvl w:val="3"/>
          <w:numId w:val="3"/>
        </w:numPr>
        <w:spacing w:line="420" w:lineRule="exact"/>
        <w:rPr>
          <w:rFonts w:eastAsia="標楷體"/>
          <w:color w:val="000000"/>
        </w:rPr>
      </w:pPr>
      <w:r w:rsidRPr="00E41DA4">
        <w:rPr>
          <w:rFonts w:eastAsia="標楷體"/>
          <w:color w:val="000000"/>
        </w:rPr>
        <w:t>其他經雙方書面同意進行之交流活動。</w:t>
      </w:r>
    </w:p>
    <w:p w:rsidR="008615AF" w:rsidRDefault="008615AF" w:rsidP="006C661B">
      <w:pPr>
        <w:numPr>
          <w:ilvl w:val="2"/>
          <w:numId w:val="3"/>
        </w:numPr>
        <w:spacing w:line="42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乙方負責</w:t>
      </w:r>
    </w:p>
    <w:p w:rsidR="008615AF" w:rsidRDefault="008615AF" w:rsidP="006C661B">
      <w:pPr>
        <w:numPr>
          <w:ilvl w:val="3"/>
          <w:numId w:val="3"/>
        </w:numPr>
        <w:spacing w:line="42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乙方負責審核及提供</w:t>
      </w:r>
      <w:r w:rsidRPr="00BA23AC">
        <w:rPr>
          <w:rFonts w:eastAsia="標楷體"/>
          <w:color w:val="000000"/>
        </w:rPr>
        <w:t>學生</w:t>
      </w:r>
      <w:r w:rsidRPr="00BA23AC">
        <w:rPr>
          <w:rFonts w:eastAsia="標楷體" w:hint="eastAsia"/>
          <w:color w:val="000000"/>
        </w:rPr>
        <w:t>創意作品</w:t>
      </w:r>
      <w:r>
        <w:rPr>
          <w:rFonts w:eastAsia="標楷體" w:hint="eastAsia"/>
          <w:color w:val="000000"/>
        </w:rPr>
        <w:t>之</w:t>
      </w:r>
      <w:r w:rsidR="00182761">
        <w:rPr>
          <w:rFonts w:eastAsia="標楷體" w:hint="eastAsia"/>
          <w:color w:val="000000"/>
        </w:rPr>
        <w:t>來源。</w:t>
      </w:r>
    </w:p>
    <w:p w:rsidR="00182761" w:rsidRDefault="00182761" w:rsidP="006C661B">
      <w:pPr>
        <w:numPr>
          <w:ilvl w:val="3"/>
          <w:numId w:val="3"/>
        </w:numPr>
        <w:spacing w:line="420" w:lineRule="exact"/>
        <w:rPr>
          <w:rFonts w:eastAsia="標楷體"/>
          <w:color w:val="000000"/>
        </w:rPr>
      </w:pPr>
      <w:r w:rsidRPr="00BA23AC">
        <w:rPr>
          <w:rFonts w:eastAsia="標楷體" w:hint="eastAsia"/>
          <w:color w:val="000000"/>
        </w:rPr>
        <w:t>取得</w:t>
      </w:r>
      <w:r>
        <w:rPr>
          <w:rFonts w:eastAsia="標楷體" w:hint="eastAsia"/>
          <w:color w:val="000000"/>
        </w:rPr>
        <w:t>乙方</w:t>
      </w:r>
      <w:r w:rsidRPr="00BA23AC">
        <w:rPr>
          <w:rFonts w:eastAsia="標楷體"/>
          <w:color w:val="000000"/>
        </w:rPr>
        <w:t>學生</w:t>
      </w:r>
      <w:r w:rsidRPr="00BA23AC">
        <w:rPr>
          <w:rFonts w:eastAsia="標楷體" w:hint="eastAsia"/>
          <w:color w:val="000000"/>
        </w:rPr>
        <w:t>創意作品</w:t>
      </w:r>
      <w:r>
        <w:rPr>
          <w:rFonts w:eastAsia="標楷體" w:hint="eastAsia"/>
          <w:color w:val="000000"/>
        </w:rPr>
        <w:t>之</w:t>
      </w:r>
      <w:r w:rsidRPr="00BA23AC">
        <w:rPr>
          <w:rFonts w:eastAsia="標楷體"/>
          <w:color w:val="000000"/>
        </w:rPr>
        <w:t>授權</w:t>
      </w:r>
      <w:r>
        <w:rPr>
          <w:rFonts w:eastAsia="標楷體" w:hint="eastAsia"/>
          <w:color w:val="000000"/>
        </w:rPr>
        <w:t>，</w:t>
      </w:r>
      <w:r w:rsidRPr="00090C9C">
        <w:rPr>
          <w:rFonts w:eastAsia="標楷體"/>
          <w:color w:val="000000"/>
        </w:rPr>
        <w:t>以無償</w:t>
      </w:r>
      <w:r w:rsidRPr="00090C9C">
        <w:rPr>
          <w:rFonts w:eastAsia="標楷體" w:hint="eastAsia"/>
          <w:color w:val="000000"/>
        </w:rPr>
        <w:t>授權</w:t>
      </w:r>
      <w:r w:rsidRPr="00090C9C">
        <w:rPr>
          <w:rFonts w:eastAsia="標楷體"/>
          <w:color w:val="000000"/>
        </w:rPr>
        <w:t>為主</w:t>
      </w:r>
      <w:r>
        <w:rPr>
          <w:rFonts w:eastAsia="標楷體" w:hint="eastAsia"/>
          <w:color w:val="000000"/>
        </w:rPr>
        <w:t>。</w:t>
      </w:r>
    </w:p>
    <w:p w:rsidR="008615AF" w:rsidRPr="00182761" w:rsidRDefault="00182761" w:rsidP="006C661B">
      <w:pPr>
        <w:numPr>
          <w:ilvl w:val="3"/>
          <w:numId w:val="3"/>
        </w:numPr>
        <w:spacing w:line="420" w:lineRule="exact"/>
        <w:rPr>
          <w:rFonts w:eastAsia="標楷體"/>
          <w:color w:val="000000"/>
        </w:rPr>
      </w:pPr>
      <w:r>
        <w:rPr>
          <w:rFonts w:eastAsia="標楷體" w:hAnsi="標楷體" w:hint="eastAsia"/>
        </w:rPr>
        <w:t>與甲方</w:t>
      </w:r>
      <w:r w:rsidRPr="00124ECD">
        <w:rPr>
          <w:rFonts w:eastAsia="標楷體" w:hAnsi="標楷體"/>
        </w:rPr>
        <w:t>共同</w:t>
      </w:r>
      <w:r>
        <w:rPr>
          <w:rFonts w:eastAsia="標楷體" w:hAnsi="標楷體" w:hint="eastAsia"/>
        </w:rPr>
        <w:t>規劃執行</w:t>
      </w:r>
      <w:r>
        <w:rPr>
          <w:rFonts w:eastAsia="標楷體" w:hint="eastAsia"/>
          <w:color w:val="000000"/>
        </w:rPr>
        <w:t>數位化典藏推廣</w:t>
      </w:r>
      <w:r w:rsidRPr="00124ECD">
        <w:rPr>
          <w:rFonts w:eastAsia="標楷體" w:hAnsi="標楷體"/>
        </w:rPr>
        <w:t>活動</w:t>
      </w:r>
      <w:r w:rsidRPr="00124ECD">
        <w:rPr>
          <w:rFonts w:eastAsia="標楷體"/>
          <w:kern w:val="0"/>
        </w:rPr>
        <w:t>。</w:t>
      </w:r>
    </w:p>
    <w:p w:rsidR="00182761" w:rsidRPr="00182761" w:rsidRDefault="00182761" w:rsidP="006C661B">
      <w:pPr>
        <w:numPr>
          <w:ilvl w:val="3"/>
          <w:numId w:val="3"/>
        </w:numPr>
        <w:spacing w:line="420" w:lineRule="exact"/>
        <w:rPr>
          <w:rFonts w:eastAsia="標楷體"/>
          <w:color w:val="000000"/>
        </w:rPr>
      </w:pPr>
      <w:r w:rsidRPr="00E41DA4">
        <w:rPr>
          <w:rFonts w:eastAsia="標楷體"/>
          <w:color w:val="000000"/>
        </w:rPr>
        <w:t>其他經雙方書面同意進行之交流活動。</w:t>
      </w:r>
    </w:p>
    <w:p w:rsidR="001E73FF" w:rsidRDefault="00716C73" w:rsidP="00F439D3">
      <w:pPr>
        <w:spacing w:beforeLines="80" w:before="288"/>
        <w:jc w:val="both"/>
        <w:rPr>
          <w:rFonts w:eastAsia="標楷體"/>
        </w:rPr>
      </w:pPr>
      <w:r w:rsidRPr="00090C9C">
        <w:rPr>
          <w:rFonts w:eastAsia="標楷體"/>
          <w:color w:val="000000"/>
        </w:rPr>
        <w:lastRenderedPageBreak/>
        <w:t>第三條</w:t>
      </w:r>
      <w:r w:rsidR="007276AC">
        <w:rPr>
          <w:rFonts w:eastAsia="標楷體" w:hint="eastAsia"/>
          <w:color w:val="000000"/>
        </w:rPr>
        <w:t xml:space="preserve"> </w:t>
      </w:r>
      <w:r w:rsidR="007276AC" w:rsidRPr="004E0354">
        <w:rPr>
          <w:rFonts w:eastAsia="標楷體" w:hint="eastAsia"/>
        </w:rPr>
        <w:t>權利及責任</w:t>
      </w:r>
    </w:p>
    <w:p w:rsidR="00905E8B" w:rsidRDefault="00905E8B" w:rsidP="00483647">
      <w:pPr>
        <w:numPr>
          <w:ilvl w:val="0"/>
          <w:numId w:val="8"/>
        </w:numPr>
        <w:tabs>
          <w:tab w:val="clear" w:pos="960"/>
          <w:tab w:val="num" w:pos="1456"/>
        </w:tabs>
        <w:spacing w:line="420" w:lineRule="exact"/>
        <w:ind w:left="1463" w:hanging="556"/>
        <w:jc w:val="both"/>
        <w:rPr>
          <w:rFonts w:eastAsia="標楷體"/>
          <w:color w:val="000000"/>
        </w:rPr>
      </w:pPr>
      <w:r w:rsidRPr="007663B2">
        <w:rPr>
          <w:rFonts w:eastAsia="標楷體"/>
          <w:color w:val="000000"/>
        </w:rPr>
        <w:t>雙方基於平等互惠</w:t>
      </w:r>
      <w:r w:rsidRPr="007663B2">
        <w:rPr>
          <w:rFonts w:eastAsia="標楷體" w:hint="eastAsia"/>
          <w:color w:val="000000"/>
        </w:rPr>
        <w:t>之</w:t>
      </w:r>
      <w:r w:rsidRPr="007663B2">
        <w:rPr>
          <w:rFonts w:eastAsia="標楷體"/>
          <w:color w:val="000000"/>
        </w:rPr>
        <w:t>善意</w:t>
      </w:r>
      <w:r w:rsidRPr="007663B2">
        <w:rPr>
          <w:rFonts w:eastAsia="標楷體" w:hint="eastAsia"/>
          <w:color w:val="000000"/>
        </w:rPr>
        <w:t>會員</w:t>
      </w:r>
      <w:r w:rsidRPr="007663B2">
        <w:rPr>
          <w:rFonts w:eastAsia="標楷體"/>
          <w:color w:val="000000"/>
        </w:rPr>
        <w:t>夥伴關係，以促進</w:t>
      </w:r>
      <w:r w:rsidRPr="007663B2">
        <w:rPr>
          <w:rFonts w:eastAsia="標楷體" w:hint="eastAsia"/>
          <w:color w:val="000000"/>
        </w:rPr>
        <w:t>學生創意學習風氣、鼓勵積極創作</w:t>
      </w:r>
      <w:r w:rsidRPr="007663B2">
        <w:rPr>
          <w:rFonts w:eastAsia="標楷體"/>
          <w:color w:val="000000"/>
        </w:rPr>
        <w:t>與典藏</w:t>
      </w:r>
      <w:r w:rsidRPr="007663B2">
        <w:rPr>
          <w:rFonts w:eastAsia="標楷體" w:hint="eastAsia"/>
          <w:color w:val="000000"/>
        </w:rPr>
        <w:t>、推廣</w:t>
      </w:r>
      <w:r w:rsidRPr="007663B2">
        <w:rPr>
          <w:rFonts w:eastAsia="標楷體"/>
          <w:color w:val="000000"/>
        </w:rPr>
        <w:t>精神，執行議定之合作事項，不涉及商業營利行為之形式。</w:t>
      </w:r>
    </w:p>
    <w:p w:rsidR="007663B2" w:rsidRDefault="007663B2" w:rsidP="00483647">
      <w:pPr>
        <w:numPr>
          <w:ilvl w:val="0"/>
          <w:numId w:val="8"/>
        </w:numPr>
        <w:tabs>
          <w:tab w:val="clear" w:pos="960"/>
          <w:tab w:val="num" w:pos="1456"/>
        </w:tabs>
        <w:spacing w:line="420" w:lineRule="exact"/>
        <w:ind w:left="1463" w:hanging="556"/>
        <w:jc w:val="both"/>
        <w:rPr>
          <w:rFonts w:eastAsia="標楷體"/>
          <w:color w:val="000000"/>
        </w:rPr>
      </w:pPr>
      <w:r w:rsidRPr="00090C9C">
        <w:rPr>
          <w:rFonts w:eastAsia="標楷體"/>
          <w:color w:val="000000"/>
        </w:rPr>
        <w:t>雙方本於合作關係而知</w:t>
      </w:r>
      <w:r>
        <w:rPr>
          <w:rFonts w:eastAsia="標楷體" w:hint="eastAsia"/>
          <w:color w:val="000000"/>
        </w:rPr>
        <w:t>悉</w:t>
      </w:r>
      <w:r w:rsidRPr="00090C9C">
        <w:rPr>
          <w:rFonts w:eastAsia="標楷體"/>
          <w:color w:val="000000"/>
        </w:rPr>
        <w:t>或持有他方之技術資料、公務機密或雙方執行合作關係所使用之硬、軟體工具等，應負保密義務與法律責任，非經他方以書面同意外，不得洩漏予第三人。雙方均同意如有違反致生他方權益受損者，應負民、刑事法律責任。</w:t>
      </w:r>
    </w:p>
    <w:p w:rsidR="00905E8B" w:rsidRPr="007663B2" w:rsidRDefault="007663B2" w:rsidP="00483647">
      <w:pPr>
        <w:numPr>
          <w:ilvl w:val="0"/>
          <w:numId w:val="8"/>
        </w:numPr>
        <w:tabs>
          <w:tab w:val="clear" w:pos="960"/>
          <w:tab w:val="num" w:pos="1456"/>
        </w:tabs>
        <w:spacing w:line="420" w:lineRule="exact"/>
        <w:ind w:left="1463" w:hanging="556"/>
        <w:jc w:val="both"/>
        <w:rPr>
          <w:rFonts w:eastAsia="標楷體"/>
          <w:color w:val="000000"/>
        </w:rPr>
      </w:pPr>
      <w:r w:rsidRPr="00124ECD">
        <w:rPr>
          <w:rFonts w:eastAsia="標楷體" w:hAnsi="標楷體"/>
        </w:rPr>
        <w:t>任</w:t>
      </w:r>
      <w:proofErr w:type="gramStart"/>
      <w:r w:rsidRPr="00124ECD">
        <w:rPr>
          <w:rFonts w:eastAsia="標楷體" w:hAnsi="標楷體"/>
        </w:rPr>
        <w:t>一</w:t>
      </w:r>
      <w:proofErr w:type="gramEnd"/>
      <w:r w:rsidRPr="00124ECD">
        <w:rPr>
          <w:rFonts w:eastAsia="標楷體" w:hAnsi="標楷體"/>
        </w:rPr>
        <w:t>方如發現非本</w:t>
      </w:r>
      <w:r w:rsidRPr="00124ECD">
        <w:rPr>
          <w:rFonts w:eastAsia="標楷體" w:hAnsi="標楷體"/>
          <w:shd w:val="solid" w:color="FFFFFF" w:fill="auto"/>
          <w:lang w:val="ru-RU"/>
        </w:rPr>
        <w:t>協議書</w:t>
      </w:r>
      <w:r w:rsidRPr="00124ECD">
        <w:rPr>
          <w:rFonts w:eastAsia="標楷體" w:hAnsi="標楷體"/>
        </w:rPr>
        <w:t>之第三人主張或侵害相關權利時，應儘速通知他方，並共同商定排除</w:t>
      </w:r>
      <w:r w:rsidRPr="00124ECD">
        <w:rPr>
          <w:rFonts w:eastAsia="標楷體" w:hAnsi="標楷體" w:hint="eastAsia"/>
        </w:rPr>
        <w:t>解決之道</w:t>
      </w:r>
      <w:r w:rsidRPr="00124ECD">
        <w:rPr>
          <w:rFonts w:eastAsia="標楷體" w:hAnsi="標楷體"/>
        </w:rPr>
        <w:t>。</w:t>
      </w:r>
    </w:p>
    <w:p w:rsidR="001E73FF" w:rsidRDefault="00F31595" w:rsidP="00F439D3">
      <w:pPr>
        <w:spacing w:beforeLines="80" w:before="288"/>
        <w:jc w:val="both"/>
        <w:rPr>
          <w:rFonts w:eastAsia="標楷體"/>
        </w:rPr>
      </w:pPr>
      <w:r w:rsidRPr="00090C9C">
        <w:rPr>
          <w:rFonts w:eastAsia="標楷體"/>
          <w:color w:val="000000"/>
        </w:rPr>
        <w:t>第四條</w:t>
      </w:r>
      <w:r w:rsidR="00817D20">
        <w:rPr>
          <w:rFonts w:eastAsia="標楷體" w:hint="eastAsia"/>
          <w:color w:val="000000"/>
        </w:rPr>
        <w:t xml:space="preserve"> </w:t>
      </w:r>
      <w:r w:rsidR="00817D20" w:rsidRPr="00124ECD">
        <w:rPr>
          <w:rFonts w:eastAsia="標楷體"/>
        </w:rPr>
        <w:t>智慧財產權</w:t>
      </w:r>
    </w:p>
    <w:p w:rsidR="00183891" w:rsidRDefault="00183891" w:rsidP="00483647">
      <w:pPr>
        <w:numPr>
          <w:ilvl w:val="0"/>
          <w:numId w:val="16"/>
        </w:numPr>
        <w:spacing w:line="420" w:lineRule="exact"/>
        <w:ind w:left="1463" w:hanging="556"/>
        <w:jc w:val="both"/>
        <w:rPr>
          <w:rFonts w:eastAsia="標楷體" w:hAnsi="標楷體"/>
        </w:rPr>
      </w:pPr>
      <w:r w:rsidRPr="009421D1">
        <w:rPr>
          <w:rFonts w:eastAsia="標楷體" w:hint="eastAsia"/>
        </w:rPr>
        <w:t>任一方於本協議書簽訂前所擁有的智慧財產權依然歸該方所享有，惟雙方於執行本協議書時，他方得無償使用。</w:t>
      </w:r>
    </w:p>
    <w:p w:rsidR="009421D1" w:rsidRPr="009421D1" w:rsidRDefault="009421D1" w:rsidP="00483647">
      <w:pPr>
        <w:numPr>
          <w:ilvl w:val="0"/>
          <w:numId w:val="16"/>
        </w:numPr>
        <w:spacing w:line="420" w:lineRule="exact"/>
        <w:ind w:left="1463" w:hanging="556"/>
        <w:jc w:val="both"/>
        <w:rPr>
          <w:rFonts w:eastAsia="標楷體" w:hAnsi="標楷體"/>
        </w:rPr>
      </w:pPr>
      <w:r w:rsidRPr="009421D1">
        <w:rPr>
          <w:rFonts w:eastAsia="標楷體" w:hAnsi="標楷體" w:hint="eastAsia"/>
        </w:rPr>
        <w:t>甲方就學生提供之作品內容</w:t>
      </w:r>
      <w:r w:rsidRPr="009421D1">
        <w:rPr>
          <w:rFonts w:eastAsia="標楷體" w:hAnsi="標楷體" w:hint="eastAsia"/>
        </w:rPr>
        <w:t>(</w:t>
      </w:r>
      <w:r w:rsidRPr="009421D1">
        <w:rPr>
          <w:rFonts w:eastAsia="標楷體" w:hAnsi="標楷體" w:hint="eastAsia"/>
        </w:rPr>
        <w:t>包含文字、圖像、聲音、影像等</w:t>
      </w:r>
      <w:r w:rsidRPr="009421D1">
        <w:rPr>
          <w:rFonts w:eastAsia="標楷體" w:hAnsi="標楷體" w:hint="eastAsia"/>
        </w:rPr>
        <w:t>)</w:t>
      </w:r>
      <w:r w:rsidRPr="009421D1">
        <w:rPr>
          <w:rFonts w:eastAsia="標楷體" w:hAnsi="標楷體" w:hint="eastAsia"/>
        </w:rPr>
        <w:t>，視</w:t>
      </w:r>
    </w:p>
    <w:p w:rsidR="009421D1" w:rsidRDefault="009421D1" w:rsidP="00483647">
      <w:pPr>
        <w:spacing w:line="420" w:lineRule="exact"/>
        <w:ind w:left="1470"/>
        <w:jc w:val="both"/>
        <w:rPr>
          <w:rFonts w:eastAsia="標楷體" w:hAnsi="標楷體"/>
        </w:rPr>
      </w:pPr>
      <w:r w:rsidRPr="009421D1">
        <w:rPr>
          <w:rFonts w:eastAsia="標楷體" w:hAnsi="標楷體" w:hint="eastAsia"/>
        </w:rPr>
        <w:t>數位典藏之需求，進行格式變更或重製等加值流程後，收錄於</w:t>
      </w:r>
      <w:r>
        <w:rPr>
          <w:rFonts w:eastAsia="標楷體" w:hAnsi="標楷體" w:hint="eastAsia"/>
        </w:rPr>
        <w:t>甲方</w:t>
      </w:r>
      <w:r w:rsidRPr="009421D1">
        <w:rPr>
          <w:rFonts w:eastAsia="標楷體" w:hAnsi="標楷體" w:hint="eastAsia"/>
        </w:rPr>
        <w:t>之資料庫及網站</w:t>
      </w:r>
      <w:r>
        <w:rPr>
          <w:rFonts w:eastAsia="標楷體" w:hAnsi="標楷體" w:hint="eastAsia"/>
        </w:rPr>
        <w:t>，</w:t>
      </w:r>
      <w:r w:rsidRPr="009421D1">
        <w:rPr>
          <w:rFonts w:eastAsia="標楷體" w:hAnsi="標楷體" w:hint="eastAsia"/>
        </w:rPr>
        <w:t>著</w:t>
      </w:r>
      <w:r>
        <w:rPr>
          <w:rFonts w:eastAsia="標楷體" w:hAnsi="標楷體" w:hint="eastAsia"/>
        </w:rPr>
        <w:t>作內容</w:t>
      </w:r>
      <w:r w:rsidRPr="009421D1">
        <w:rPr>
          <w:rFonts w:eastAsia="標楷體" w:hAnsi="標楷體" w:hint="eastAsia"/>
        </w:rPr>
        <w:t>提供民眾</w:t>
      </w:r>
      <w:r w:rsidR="00183891">
        <w:rPr>
          <w:rFonts w:eastAsia="標楷體" w:hAnsi="標楷體" w:hint="eastAsia"/>
        </w:rPr>
        <w:t>利用</w:t>
      </w:r>
      <w:proofErr w:type="gramStart"/>
      <w:r w:rsidR="00183891">
        <w:rPr>
          <w:rFonts w:eastAsia="標楷體" w:hAnsi="標楷體" w:hint="eastAsia"/>
        </w:rPr>
        <w:t>網路線上瀏覽</w:t>
      </w:r>
      <w:proofErr w:type="gramEnd"/>
      <w:r w:rsidRPr="009421D1">
        <w:rPr>
          <w:rFonts w:eastAsia="標楷體" w:hAnsi="標楷體" w:hint="eastAsia"/>
        </w:rPr>
        <w:t>等方式，進行學習、研究</w:t>
      </w:r>
      <w:r w:rsidR="004D1E30">
        <w:rPr>
          <w:rFonts w:eastAsia="標楷體" w:hAnsi="標楷體"/>
        </w:rPr>
        <w:t>、</w:t>
      </w:r>
      <w:r w:rsidR="00183891">
        <w:rPr>
          <w:rFonts w:eastAsia="標楷體" w:hAnsi="標楷體" w:hint="eastAsia"/>
        </w:rPr>
        <w:t>檢索</w:t>
      </w:r>
      <w:r w:rsidR="004D1E30">
        <w:rPr>
          <w:rFonts w:eastAsia="標楷體" w:hAnsi="標楷體" w:hint="eastAsia"/>
          <w:lang w:eastAsia="zh-HK"/>
        </w:rPr>
        <w:t>及</w:t>
      </w:r>
      <w:r w:rsidR="00183891">
        <w:rPr>
          <w:rFonts w:eastAsia="標楷體" w:hAnsi="標楷體" w:hint="eastAsia"/>
        </w:rPr>
        <w:t>閱讀</w:t>
      </w:r>
      <w:r w:rsidRPr="009421D1">
        <w:rPr>
          <w:rFonts w:eastAsia="標楷體" w:hAnsi="標楷體" w:hint="eastAsia"/>
        </w:rPr>
        <w:t>之用。</w:t>
      </w:r>
    </w:p>
    <w:p w:rsidR="009421D1" w:rsidRDefault="00183891" w:rsidP="00483647">
      <w:pPr>
        <w:numPr>
          <w:ilvl w:val="0"/>
          <w:numId w:val="16"/>
        </w:numPr>
        <w:spacing w:line="420" w:lineRule="exact"/>
        <w:ind w:left="1463" w:hanging="556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乙</w:t>
      </w:r>
      <w:r w:rsidRPr="009421D1">
        <w:rPr>
          <w:rFonts w:eastAsia="標楷體" w:hAnsi="標楷體" w:hint="eastAsia"/>
        </w:rPr>
        <w:t>方學生</w:t>
      </w:r>
      <w:r>
        <w:rPr>
          <w:rFonts w:eastAsia="標楷體" w:hAnsi="標楷體" w:hint="eastAsia"/>
        </w:rPr>
        <w:t>擁有授權作品之著作權，</w:t>
      </w:r>
      <w:r w:rsidRPr="00183891">
        <w:rPr>
          <w:rFonts w:eastAsia="標楷體" w:hAnsi="標楷體" w:hint="eastAsia"/>
        </w:rPr>
        <w:t>仍得將其著作財產權讓與他人或再為授權</w:t>
      </w:r>
      <w:r w:rsidR="0063494C">
        <w:rPr>
          <w:rFonts w:eastAsia="標楷體" w:hAnsi="標楷體" w:hint="eastAsia"/>
        </w:rPr>
        <w:t>之權利。</w:t>
      </w:r>
    </w:p>
    <w:p w:rsidR="0063494C" w:rsidRPr="00E576B5" w:rsidRDefault="00E576B5" w:rsidP="00483647">
      <w:pPr>
        <w:numPr>
          <w:ilvl w:val="0"/>
          <w:numId w:val="16"/>
        </w:numPr>
        <w:spacing w:line="420" w:lineRule="exact"/>
        <w:ind w:left="1463" w:hanging="556"/>
        <w:jc w:val="both"/>
        <w:rPr>
          <w:rFonts w:eastAsia="標楷體" w:hAnsi="標楷體"/>
        </w:rPr>
      </w:pPr>
      <w:r w:rsidRPr="00E576B5">
        <w:rPr>
          <w:rFonts w:eastAsia="標楷體"/>
        </w:rPr>
        <w:t>雙方合作成果如有智慧財產權或其他利益之衍生，應本於</w:t>
      </w:r>
      <w:r w:rsidRPr="00E576B5">
        <w:rPr>
          <w:rFonts w:eastAsia="標楷體" w:hint="eastAsia"/>
        </w:rPr>
        <w:t>誠信及</w:t>
      </w:r>
      <w:r w:rsidRPr="00E576B5">
        <w:rPr>
          <w:rFonts w:eastAsia="標楷體"/>
        </w:rPr>
        <w:t>互惠之原則，另再以契約方式</w:t>
      </w:r>
      <w:r w:rsidRPr="00E576B5">
        <w:rPr>
          <w:rFonts w:eastAsia="標楷體" w:hint="eastAsia"/>
        </w:rPr>
        <w:t>約</w:t>
      </w:r>
      <w:r w:rsidRPr="00E576B5">
        <w:rPr>
          <w:rFonts w:eastAsia="標楷體"/>
        </w:rPr>
        <w:t>定之。</w:t>
      </w:r>
    </w:p>
    <w:p w:rsidR="00846DE8" w:rsidRPr="00090C9C" w:rsidRDefault="00846DE8" w:rsidP="00F439D3">
      <w:pPr>
        <w:spacing w:beforeLines="80" w:before="288"/>
        <w:jc w:val="both"/>
        <w:rPr>
          <w:rFonts w:eastAsia="標楷體"/>
          <w:color w:val="000000"/>
        </w:rPr>
      </w:pPr>
      <w:r w:rsidRPr="00090C9C">
        <w:rPr>
          <w:rFonts w:eastAsia="標楷體"/>
          <w:color w:val="000000"/>
        </w:rPr>
        <w:t>第五條</w:t>
      </w:r>
      <w:r w:rsidR="0063494C">
        <w:rPr>
          <w:rFonts w:eastAsia="標楷體" w:hint="eastAsia"/>
          <w:color w:val="000000"/>
        </w:rPr>
        <w:t xml:space="preserve"> </w:t>
      </w:r>
      <w:r w:rsidR="0063494C" w:rsidRPr="00124ECD">
        <w:rPr>
          <w:rFonts w:eastAsia="標楷體" w:hAnsi="標楷體"/>
          <w:kern w:val="0"/>
          <w:shd w:val="solid" w:color="FFFFFF" w:fill="auto"/>
          <w:lang w:val="ru-RU"/>
        </w:rPr>
        <w:t>效力與終止</w:t>
      </w:r>
    </w:p>
    <w:p w:rsidR="0063494C" w:rsidRDefault="0063494C" w:rsidP="000C20A2">
      <w:pPr>
        <w:numPr>
          <w:ilvl w:val="2"/>
          <w:numId w:val="9"/>
        </w:numPr>
        <w:tabs>
          <w:tab w:val="clear" w:pos="2340"/>
          <w:tab w:val="num" w:pos="1440"/>
        </w:tabs>
        <w:spacing w:line="420" w:lineRule="exact"/>
        <w:ind w:left="1463" w:hanging="556"/>
        <w:jc w:val="both"/>
        <w:rPr>
          <w:rFonts w:eastAsia="標楷體"/>
        </w:rPr>
      </w:pPr>
      <w:r w:rsidRPr="0063494C">
        <w:rPr>
          <w:rFonts w:eastAsia="標楷體" w:hint="eastAsia"/>
        </w:rPr>
        <w:t>本備忘錄同意雙方合作</w:t>
      </w:r>
      <w:r w:rsidRPr="0063494C">
        <w:rPr>
          <w:rFonts w:eastAsia="標楷體" w:hint="eastAsia"/>
          <w:lang w:eastAsia="zh-HK"/>
        </w:rPr>
        <w:t>及</w:t>
      </w:r>
      <w:r w:rsidR="00D778FA">
        <w:rPr>
          <w:rFonts w:eastAsia="標楷體" w:hint="eastAsia"/>
        </w:rPr>
        <w:t>成為</w:t>
      </w:r>
      <w:r w:rsidRPr="0063494C">
        <w:rPr>
          <w:rFonts w:eastAsia="標楷體" w:hint="eastAsia"/>
          <w:lang w:eastAsia="zh-HK"/>
        </w:rPr>
        <w:t>平台會員</w:t>
      </w:r>
      <w:r w:rsidRPr="0063494C">
        <w:rPr>
          <w:rFonts w:eastAsia="標楷體" w:hint="eastAsia"/>
        </w:rPr>
        <w:t>，合作時間自簽訂日起</w:t>
      </w:r>
      <w:r w:rsidRPr="0063494C">
        <w:rPr>
          <w:rFonts w:eastAsia="標楷體" w:hint="eastAsia"/>
          <w:lang w:eastAsia="zh-HK"/>
        </w:rPr>
        <w:t>永久</w:t>
      </w:r>
      <w:r w:rsidRPr="0063494C">
        <w:rPr>
          <w:rFonts w:eastAsia="標楷體" w:hint="eastAsia"/>
        </w:rPr>
        <w:t>生效。</w:t>
      </w:r>
    </w:p>
    <w:p w:rsidR="0063494C" w:rsidRDefault="0063494C" w:rsidP="000C20A2">
      <w:pPr>
        <w:numPr>
          <w:ilvl w:val="2"/>
          <w:numId w:val="9"/>
        </w:numPr>
        <w:tabs>
          <w:tab w:val="clear" w:pos="2340"/>
          <w:tab w:val="num" w:pos="1440"/>
        </w:tabs>
        <w:spacing w:line="420" w:lineRule="exact"/>
        <w:ind w:left="1463" w:hanging="556"/>
        <w:jc w:val="both"/>
        <w:rPr>
          <w:rFonts w:eastAsia="標楷體"/>
        </w:rPr>
      </w:pPr>
      <w:r w:rsidRPr="0063494C">
        <w:rPr>
          <w:rFonts w:eastAsia="標楷體" w:hint="eastAsia"/>
        </w:rPr>
        <w:t>合作期間任一方如欲提前終止</w:t>
      </w:r>
      <w:r>
        <w:rPr>
          <w:rFonts w:eastAsia="標楷體" w:hint="eastAsia"/>
        </w:rPr>
        <w:t>，</w:t>
      </w:r>
      <w:r w:rsidRPr="0063494C">
        <w:rPr>
          <w:rFonts w:eastAsia="標楷體" w:hint="eastAsia"/>
        </w:rPr>
        <w:t>依本備忘錄所生之合作關係，應於</w:t>
      </w:r>
      <w:r w:rsidRPr="0063494C">
        <w:rPr>
          <w:rFonts w:eastAsia="標楷體" w:hint="eastAsia"/>
        </w:rPr>
        <w:t>30</w:t>
      </w:r>
      <w:r w:rsidRPr="0063494C">
        <w:rPr>
          <w:rFonts w:eastAsia="標楷體" w:hint="eastAsia"/>
        </w:rPr>
        <w:t>日前以書面方式通知他方，本備忘錄即於雙方合意終止</w:t>
      </w:r>
      <w:proofErr w:type="gramStart"/>
      <w:r w:rsidRPr="0063494C">
        <w:rPr>
          <w:rFonts w:eastAsia="標楷體" w:hint="eastAsia"/>
        </w:rPr>
        <w:t>之日失其</w:t>
      </w:r>
      <w:proofErr w:type="gramEnd"/>
      <w:r w:rsidRPr="0063494C">
        <w:rPr>
          <w:rFonts w:eastAsia="標楷體" w:hint="eastAsia"/>
        </w:rPr>
        <w:t>效力。</w:t>
      </w:r>
    </w:p>
    <w:p w:rsidR="00D778FA" w:rsidRPr="0063494C" w:rsidRDefault="00D778FA" w:rsidP="00D778FA">
      <w:pPr>
        <w:spacing w:beforeLines="80" w:before="288"/>
        <w:jc w:val="both"/>
        <w:rPr>
          <w:rFonts w:eastAsia="標楷體"/>
        </w:rPr>
      </w:pPr>
      <w:r w:rsidRPr="00090C9C">
        <w:rPr>
          <w:rFonts w:eastAsia="標楷體"/>
          <w:color w:val="000000"/>
        </w:rPr>
        <w:t>第</w:t>
      </w:r>
      <w:r>
        <w:rPr>
          <w:rFonts w:eastAsia="標楷體" w:hint="eastAsia"/>
          <w:color w:val="000000"/>
        </w:rPr>
        <w:t>六</w:t>
      </w:r>
      <w:r w:rsidRPr="00090C9C">
        <w:rPr>
          <w:rFonts w:eastAsia="標楷體"/>
          <w:color w:val="000000"/>
        </w:rPr>
        <w:t>條</w:t>
      </w:r>
      <w:r>
        <w:rPr>
          <w:rFonts w:eastAsia="標楷體" w:hint="eastAsia"/>
          <w:color w:val="000000"/>
        </w:rPr>
        <w:t xml:space="preserve"> </w:t>
      </w:r>
      <w:r w:rsidRPr="00124ECD">
        <w:rPr>
          <w:rFonts w:eastAsia="標楷體" w:hAnsi="標楷體"/>
          <w:kern w:val="0"/>
          <w:shd w:val="solid" w:color="FFFFFF" w:fill="auto"/>
          <w:lang w:val="ru-RU"/>
        </w:rPr>
        <w:t>爭議解決方式</w:t>
      </w:r>
    </w:p>
    <w:p w:rsidR="00D778FA" w:rsidRDefault="00D778FA" w:rsidP="00535AD4">
      <w:pPr>
        <w:spacing w:line="420" w:lineRule="exact"/>
        <w:ind w:leftChars="375" w:left="900"/>
        <w:jc w:val="both"/>
        <w:rPr>
          <w:rFonts w:eastAsia="標楷體"/>
          <w:color w:val="000000"/>
        </w:rPr>
      </w:pPr>
      <w:r w:rsidRPr="00D778FA">
        <w:rPr>
          <w:rFonts w:eastAsia="標楷體"/>
          <w:color w:val="000000"/>
        </w:rPr>
        <w:t>本協議書未定事宜，雙方應本</w:t>
      </w:r>
      <w:r w:rsidRPr="00D778FA">
        <w:rPr>
          <w:rFonts w:eastAsia="標楷體" w:hint="eastAsia"/>
          <w:color w:val="000000"/>
        </w:rPr>
        <w:t>於</w:t>
      </w:r>
      <w:r w:rsidRPr="00D778FA">
        <w:rPr>
          <w:rFonts w:eastAsia="標楷體"/>
          <w:color w:val="000000"/>
        </w:rPr>
        <w:t>誠信原則共同協議解決，若仍有未盡事宜，依中華民國法律處理之。如因本協議書爭議涉訟時，應以臺灣</w:t>
      </w:r>
      <w:proofErr w:type="gramStart"/>
      <w:r w:rsidRPr="00D778FA">
        <w:rPr>
          <w:rFonts w:eastAsia="標楷體"/>
          <w:color w:val="000000"/>
        </w:rPr>
        <w:t>臺</w:t>
      </w:r>
      <w:proofErr w:type="gramEnd"/>
      <w:r w:rsidRPr="00D778FA">
        <w:rPr>
          <w:rFonts w:eastAsia="標楷體"/>
          <w:color w:val="000000"/>
        </w:rPr>
        <w:t>中地方法院為第一審管轄法院。</w:t>
      </w:r>
    </w:p>
    <w:p w:rsidR="00D778FA" w:rsidRPr="00D778FA" w:rsidRDefault="00E576B5" w:rsidP="00E576B5">
      <w:pPr>
        <w:spacing w:line="420" w:lineRule="exact"/>
        <w:jc w:val="both"/>
        <w:rPr>
          <w:rFonts w:eastAsia="標楷體"/>
          <w:color w:val="000000"/>
        </w:rPr>
      </w:pPr>
      <w:r w:rsidRPr="00090C9C">
        <w:rPr>
          <w:rFonts w:eastAsia="標楷體"/>
          <w:color w:val="000000"/>
        </w:rPr>
        <w:lastRenderedPageBreak/>
        <w:t>第</w:t>
      </w:r>
      <w:r>
        <w:rPr>
          <w:rFonts w:eastAsia="標楷體" w:hint="eastAsia"/>
          <w:color w:val="000000"/>
        </w:rPr>
        <w:t>七</w:t>
      </w:r>
      <w:r w:rsidRPr="00090C9C">
        <w:rPr>
          <w:rFonts w:eastAsia="標楷體"/>
          <w:color w:val="000000"/>
        </w:rPr>
        <w:t>條</w:t>
      </w:r>
      <w:r>
        <w:rPr>
          <w:rFonts w:eastAsia="標楷體" w:hint="eastAsia"/>
          <w:color w:val="000000"/>
        </w:rPr>
        <w:t xml:space="preserve"> </w:t>
      </w:r>
      <w:r w:rsidRPr="00124ECD">
        <w:rPr>
          <w:rFonts w:eastAsia="標楷體" w:hAnsi="標楷體"/>
        </w:rPr>
        <w:t>其他約定</w:t>
      </w:r>
    </w:p>
    <w:p w:rsidR="00846DE8" w:rsidRPr="00535AD4" w:rsidRDefault="00535AD4" w:rsidP="00535AD4">
      <w:pPr>
        <w:numPr>
          <w:ilvl w:val="0"/>
          <w:numId w:val="18"/>
        </w:numPr>
        <w:spacing w:line="420" w:lineRule="exact"/>
        <w:ind w:left="1463" w:hanging="556"/>
        <w:jc w:val="both"/>
        <w:rPr>
          <w:rFonts w:eastAsia="標楷體"/>
        </w:rPr>
      </w:pPr>
      <w:r w:rsidRPr="007273FE">
        <w:rPr>
          <w:rFonts w:eastAsia="標楷體" w:hint="eastAsia"/>
          <w:color w:val="000000"/>
        </w:rPr>
        <w:t>第二條議定之合作事項，得以書面方式或另行協商執行細節後進行之。</w:t>
      </w:r>
    </w:p>
    <w:p w:rsidR="00535AD4" w:rsidRPr="00535AD4" w:rsidRDefault="00535AD4" w:rsidP="00535AD4">
      <w:pPr>
        <w:numPr>
          <w:ilvl w:val="0"/>
          <w:numId w:val="18"/>
        </w:numPr>
        <w:spacing w:line="420" w:lineRule="exact"/>
        <w:ind w:left="1463" w:hanging="556"/>
        <w:jc w:val="both"/>
        <w:rPr>
          <w:rFonts w:eastAsia="標楷體"/>
        </w:rPr>
      </w:pPr>
      <w:r w:rsidRPr="00535AD4">
        <w:rPr>
          <w:rFonts w:eastAsia="標楷體" w:hAnsi="標楷體"/>
        </w:rPr>
        <w:t>本</w:t>
      </w:r>
      <w:r w:rsidRPr="00535AD4">
        <w:rPr>
          <w:rFonts w:eastAsia="標楷體" w:hAnsi="標楷體"/>
          <w:shd w:val="solid" w:color="FFFFFF" w:fill="auto"/>
          <w:lang w:val="ru-RU"/>
        </w:rPr>
        <w:t>協議書</w:t>
      </w:r>
      <w:r w:rsidRPr="00535AD4">
        <w:rPr>
          <w:rFonts w:eastAsia="標楷體" w:hAnsi="標楷體"/>
        </w:rPr>
        <w:t>若有未盡事宜，得經雙方協議後，隨時以書面修訂之。</w:t>
      </w:r>
    </w:p>
    <w:p w:rsidR="00535AD4" w:rsidRPr="00535AD4" w:rsidRDefault="00535AD4" w:rsidP="00535AD4">
      <w:pPr>
        <w:numPr>
          <w:ilvl w:val="0"/>
          <w:numId w:val="18"/>
        </w:numPr>
        <w:spacing w:line="420" w:lineRule="exact"/>
        <w:ind w:left="1463" w:hanging="556"/>
        <w:jc w:val="both"/>
        <w:rPr>
          <w:rFonts w:eastAsia="標楷體"/>
        </w:rPr>
      </w:pPr>
      <w:r w:rsidRPr="00E576B5">
        <w:rPr>
          <w:rFonts w:eastAsia="標楷體"/>
        </w:rPr>
        <w:t>本備忘錄</w:t>
      </w:r>
      <w:r w:rsidRPr="00124ECD">
        <w:rPr>
          <w:rFonts w:ascii="標楷體" w:eastAsia="標楷體" w:hAnsi="標楷體" w:hint="eastAsia"/>
        </w:rPr>
        <w:t>由甲乙雙方各持</w:t>
      </w:r>
      <w:proofErr w:type="gramStart"/>
      <w:r w:rsidRPr="003016FA">
        <w:rPr>
          <w:rFonts w:ascii="標楷體" w:eastAsia="標楷體" w:hAnsi="標楷體" w:hint="eastAsia"/>
          <w:b/>
          <w:u w:val="single"/>
        </w:rPr>
        <w:t>正本壹份</w:t>
      </w:r>
      <w:proofErr w:type="gramEnd"/>
      <w:r w:rsidRPr="003016FA">
        <w:rPr>
          <w:rFonts w:ascii="標楷體" w:eastAsia="標楷體" w:hAnsi="標楷體" w:hint="eastAsia"/>
          <w:b/>
          <w:u w:val="single"/>
        </w:rPr>
        <w:t>、副本兩份</w:t>
      </w:r>
      <w:r w:rsidRPr="00124ECD">
        <w:rPr>
          <w:rFonts w:ascii="標楷體" w:eastAsia="標楷體" w:hAnsi="標楷體" w:hint="eastAsia"/>
        </w:rPr>
        <w:t>為</w:t>
      </w:r>
      <w:proofErr w:type="gramStart"/>
      <w:r w:rsidRPr="00124ECD">
        <w:rPr>
          <w:rFonts w:ascii="標楷體" w:eastAsia="標楷體" w:hAnsi="標楷體" w:hint="eastAsia"/>
        </w:rPr>
        <w:t>憑</w:t>
      </w:r>
      <w:proofErr w:type="gramEnd"/>
      <w:r w:rsidRPr="00E576B5">
        <w:rPr>
          <w:rFonts w:eastAsia="標楷體"/>
        </w:rPr>
        <w:t>，副本如有誤</w:t>
      </w:r>
      <w:proofErr w:type="gramStart"/>
      <w:r w:rsidRPr="00E576B5">
        <w:rPr>
          <w:rFonts w:eastAsia="標楷體"/>
        </w:rPr>
        <w:t>繕</w:t>
      </w:r>
      <w:proofErr w:type="gramEnd"/>
      <w:r w:rsidRPr="00E576B5">
        <w:rPr>
          <w:rFonts w:eastAsia="標楷體"/>
        </w:rPr>
        <w:t>者，以正本為</w:t>
      </w:r>
      <w:proofErr w:type="gramStart"/>
      <w:r w:rsidRPr="00E576B5">
        <w:rPr>
          <w:rFonts w:eastAsia="標楷體"/>
        </w:rPr>
        <w:t>準</w:t>
      </w:r>
      <w:proofErr w:type="gramEnd"/>
      <w:r w:rsidRPr="00E576B5">
        <w:rPr>
          <w:rFonts w:eastAsia="標楷體"/>
        </w:rPr>
        <w:t>。</w:t>
      </w:r>
    </w:p>
    <w:p w:rsidR="00F31595" w:rsidRPr="00090C9C" w:rsidRDefault="00F31595" w:rsidP="001E73FF">
      <w:pPr>
        <w:rPr>
          <w:rFonts w:eastAsia="標楷體"/>
          <w:color w:val="000000"/>
        </w:rPr>
      </w:pPr>
    </w:p>
    <w:p w:rsidR="0024260B" w:rsidRDefault="0024260B" w:rsidP="00303893">
      <w:pPr>
        <w:rPr>
          <w:rFonts w:eastAsia="標楷體"/>
          <w:color w:val="000000"/>
          <w:u w:val="single"/>
        </w:rPr>
      </w:pPr>
    </w:p>
    <w:p w:rsidR="0076667F" w:rsidRDefault="00535AD4" w:rsidP="0076667F">
      <w:pPr>
        <w:rPr>
          <w:rFonts w:eastAsia="標楷體"/>
          <w:color w:val="000000"/>
          <w:sz w:val="28"/>
          <w:szCs w:val="28"/>
        </w:rPr>
      </w:pPr>
      <w:r w:rsidRPr="00124ECD">
        <w:rPr>
          <w:rFonts w:eastAsia="標楷體"/>
          <w:b/>
          <w:sz w:val="28"/>
          <w:szCs w:val="28"/>
        </w:rPr>
        <w:t>立合作協議書人</w:t>
      </w:r>
    </w:p>
    <w:p w:rsidR="00535AD4" w:rsidRPr="00124ECD" w:rsidRDefault="00535AD4" w:rsidP="006616A6">
      <w:pPr>
        <w:spacing w:line="500" w:lineRule="exact"/>
        <w:rPr>
          <w:rFonts w:eastAsia="標楷體"/>
        </w:rPr>
      </w:pPr>
      <w:r w:rsidRPr="00124ECD">
        <w:rPr>
          <w:rFonts w:eastAsia="標楷體"/>
        </w:rPr>
        <w:t>甲方：國立公共資訊圖書館</w:t>
      </w:r>
    </w:p>
    <w:p w:rsidR="00535AD4" w:rsidRPr="00124ECD" w:rsidRDefault="00535AD4" w:rsidP="006616A6">
      <w:pPr>
        <w:spacing w:line="500" w:lineRule="exact"/>
        <w:rPr>
          <w:rFonts w:eastAsia="標楷體"/>
        </w:rPr>
      </w:pPr>
      <w:r w:rsidRPr="00124ECD">
        <w:rPr>
          <w:rFonts w:eastAsia="標楷體"/>
        </w:rPr>
        <w:t>代表人：</w:t>
      </w:r>
      <w:r w:rsidR="00FE05BB">
        <w:rPr>
          <w:rFonts w:eastAsia="標楷體"/>
        </w:rPr>
        <w:t>馬湘萍</w:t>
      </w:r>
      <w:r w:rsidRPr="00124ECD">
        <w:rPr>
          <w:rFonts w:eastAsia="標楷體" w:hint="eastAsia"/>
        </w:rPr>
        <w:t xml:space="preserve"> </w:t>
      </w:r>
      <w:r w:rsidRPr="00124ECD">
        <w:rPr>
          <w:rFonts w:eastAsia="標楷體" w:hint="eastAsia"/>
        </w:rPr>
        <w:t>館長</w:t>
      </w:r>
    </w:p>
    <w:p w:rsidR="00535AD4" w:rsidRPr="00124ECD" w:rsidRDefault="00535AD4" w:rsidP="006616A6">
      <w:pPr>
        <w:spacing w:line="500" w:lineRule="exact"/>
        <w:rPr>
          <w:rFonts w:eastAsia="標楷體"/>
        </w:rPr>
      </w:pPr>
      <w:r w:rsidRPr="00124ECD">
        <w:rPr>
          <w:rFonts w:eastAsia="標楷體"/>
        </w:rPr>
        <w:t>地址：</w:t>
      </w:r>
      <w:r w:rsidR="00FE05BB">
        <w:rPr>
          <w:rFonts w:eastAsia="標楷體" w:hint="eastAsia"/>
        </w:rPr>
        <w:t>402011</w:t>
      </w:r>
      <w:proofErr w:type="gramStart"/>
      <w:r w:rsidRPr="00124ECD">
        <w:rPr>
          <w:rFonts w:eastAsia="標楷體"/>
        </w:rPr>
        <w:t>臺</w:t>
      </w:r>
      <w:proofErr w:type="gramEnd"/>
      <w:r w:rsidRPr="00124ECD">
        <w:rPr>
          <w:rFonts w:eastAsia="標楷體"/>
        </w:rPr>
        <w:t>中市</w:t>
      </w:r>
      <w:r w:rsidRPr="00124ECD">
        <w:rPr>
          <w:rFonts w:eastAsia="標楷體" w:hint="eastAsia"/>
        </w:rPr>
        <w:t>南區五權南路</w:t>
      </w:r>
      <w:r w:rsidRPr="00124ECD">
        <w:rPr>
          <w:rFonts w:eastAsia="標楷體" w:hint="eastAsia"/>
        </w:rPr>
        <w:t>100</w:t>
      </w:r>
      <w:r w:rsidRPr="00124ECD">
        <w:rPr>
          <w:rFonts w:eastAsia="標楷體" w:hint="eastAsia"/>
        </w:rPr>
        <w:t>號</w:t>
      </w:r>
    </w:p>
    <w:p w:rsidR="00535AD4" w:rsidRPr="00124ECD" w:rsidRDefault="00535AD4" w:rsidP="006616A6">
      <w:pPr>
        <w:spacing w:line="500" w:lineRule="exact"/>
        <w:rPr>
          <w:rFonts w:eastAsia="標楷體"/>
        </w:rPr>
      </w:pPr>
      <w:r w:rsidRPr="00124ECD">
        <w:rPr>
          <w:rFonts w:eastAsia="標楷體"/>
        </w:rPr>
        <w:t>電話：</w:t>
      </w:r>
      <w:r w:rsidRPr="00124ECD">
        <w:rPr>
          <w:rFonts w:eastAsia="標楷體"/>
        </w:rPr>
        <w:t>04-</w:t>
      </w:r>
      <w:r w:rsidRPr="00124ECD">
        <w:rPr>
          <w:rFonts w:eastAsia="標楷體" w:hint="eastAsia"/>
        </w:rPr>
        <w:t>2262-5100</w:t>
      </w:r>
      <w:bookmarkStart w:id="0" w:name="_GoBack"/>
      <w:bookmarkEnd w:id="0"/>
    </w:p>
    <w:p w:rsidR="00535AD4" w:rsidRDefault="00535AD4" w:rsidP="006616A6">
      <w:pPr>
        <w:spacing w:line="500" w:lineRule="exact"/>
        <w:rPr>
          <w:rFonts w:eastAsia="標楷體"/>
        </w:rPr>
      </w:pPr>
    </w:p>
    <w:p w:rsidR="006616A6" w:rsidRPr="00124ECD" w:rsidRDefault="006616A6" w:rsidP="006616A6">
      <w:pPr>
        <w:spacing w:line="500" w:lineRule="exact"/>
        <w:rPr>
          <w:rFonts w:eastAsia="標楷體"/>
        </w:rPr>
      </w:pPr>
    </w:p>
    <w:p w:rsidR="00535AD4" w:rsidRPr="00FE6EBE" w:rsidRDefault="00535AD4" w:rsidP="006616A6">
      <w:pPr>
        <w:spacing w:line="500" w:lineRule="exact"/>
        <w:rPr>
          <w:rFonts w:eastAsia="標楷體"/>
          <w:color w:val="000000"/>
        </w:rPr>
      </w:pPr>
      <w:r w:rsidRPr="00FE6EBE">
        <w:rPr>
          <w:rFonts w:eastAsia="標楷體" w:hint="eastAsia"/>
          <w:color w:val="000000"/>
        </w:rPr>
        <w:t>乙方：</w:t>
      </w:r>
      <w:r w:rsidRPr="00FE6EBE">
        <w:rPr>
          <w:rFonts w:ascii="新細明體" w:hAnsi="新細明體" w:hint="eastAsia"/>
          <w:color w:val="000000"/>
        </w:rPr>
        <w:t>○○○</w:t>
      </w:r>
      <w:r w:rsidRPr="00FE6EBE">
        <w:rPr>
          <w:rFonts w:eastAsia="標楷體" w:hint="eastAsia"/>
          <w:color w:val="000000"/>
        </w:rPr>
        <w:t>（學校名稱</w:t>
      </w:r>
      <w:r>
        <w:rPr>
          <w:rFonts w:eastAsia="標楷體" w:hint="eastAsia"/>
          <w:color w:val="000000"/>
        </w:rPr>
        <w:t>/</w:t>
      </w:r>
      <w:r>
        <w:rPr>
          <w:rFonts w:eastAsia="標楷體" w:hint="eastAsia"/>
          <w:color w:val="000000"/>
        </w:rPr>
        <w:t>科系</w:t>
      </w:r>
      <w:r w:rsidRPr="00FE6EBE">
        <w:rPr>
          <w:rFonts w:eastAsia="標楷體" w:hint="eastAsia"/>
          <w:color w:val="000000"/>
        </w:rPr>
        <w:t>）</w:t>
      </w:r>
      <w:r w:rsidRPr="00FE6EBE">
        <w:rPr>
          <w:rFonts w:eastAsia="標楷體" w:hint="eastAsia"/>
          <w:color w:val="000000"/>
        </w:rPr>
        <w:t xml:space="preserve">        </w:t>
      </w:r>
      <w:r>
        <w:rPr>
          <w:rFonts w:eastAsia="標楷體" w:hint="eastAsia"/>
          <w:color w:val="000000"/>
        </w:rPr>
        <w:t xml:space="preserve">                  </w:t>
      </w:r>
      <w:r w:rsidRPr="00FE6EBE">
        <w:rPr>
          <w:rFonts w:eastAsia="標楷體" w:hint="eastAsia"/>
          <w:color w:val="000000"/>
        </w:rPr>
        <w:t>（學校印信）</w:t>
      </w:r>
    </w:p>
    <w:p w:rsidR="00535AD4" w:rsidRPr="00FE6EBE" w:rsidRDefault="00535AD4" w:rsidP="006616A6">
      <w:pPr>
        <w:spacing w:line="500" w:lineRule="exact"/>
        <w:rPr>
          <w:rFonts w:eastAsia="標楷體"/>
          <w:color w:val="000000"/>
        </w:rPr>
      </w:pPr>
      <w:r w:rsidRPr="00FE6EBE">
        <w:rPr>
          <w:rFonts w:eastAsia="標楷體" w:hint="eastAsia"/>
          <w:color w:val="000000"/>
        </w:rPr>
        <w:t>代表人：</w:t>
      </w:r>
      <w:r w:rsidRPr="00FE6EBE">
        <w:rPr>
          <w:rFonts w:ascii="新細明體" w:hAnsi="新細明體" w:hint="eastAsia"/>
          <w:color w:val="000000"/>
        </w:rPr>
        <w:t>○○○ ○○</w:t>
      </w:r>
      <w:r w:rsidRPr="00FE6EBE">
        <w:rPr>
          <w:rFonts w:ascii="標楷體" w:eastAsia="標楷體" w:hAnsi="標楷體" w:hint="eastAsia"/>
          <w:color w:val="000000"/>
        </w:rPr>
        <w:t xml:space="preserve">（姓名 職稱）     </w:t>
      </w:r>
      <w:r>
        <w:rPr>
          <w:rFonts w:ascii="標楷體" w:eastAsia="標楷體" w:hAnsi="標楷體" w:hint="eastAsia"/>
          <w:color w:val="000000"/>
        </w:rPr>
        <w:t xml:space="preserve">                  </w:t>
      </w:r>
      <w:r w:rsidRPr="00FE6EBE">
        <w:rPr>
          <w:rFonts w:ascii="標楷體" w:eastAsia="標楷體" w:hAnsi="標楷體" w:hint="eastAsia"/>
          <w:color w:val="000000"/>
        </w:rPr>
        <w:t>（簽章）</w:t>
      </w:r>
    </w:p>
    <w:p w:rsidR="00535AD4" w:rsidRPr="00FE6EBE" w:rsidRDefault="00535AD4" w:rsidP="006616A6">
      <w:pPr>
        <w:spacing w:line="500" w:lineRule="exact"/>
        <w:rPr>
          <w:rFonts w:eastAsia="標楷體"/>
          <w:color w:val="000000"/>
        </w:rPr>
      </w:pPr>
      <w:r w:rsidRPr="00FE6EBE">
        <w:rPr>
          <w:rFonts w:eastAsia="標楷體"/>
          <w:color w:val="000000"/>
        </w:rPr>
        <w:t>地址：</w:t>
      </w:r>
      <w:r w:rsidRPr="00FE6EBE">
        <w:rPr>
          <w:rFonts w:eastAsia="標楷體"/>
          <w:color w:val="000000"/>
        </w:rPr>
        <w:t xml:space="preserve"> </w:t>
      </w:r>
    </w:p>
    <w:p w:rsidR="00535AD4" w:rsidRPr="00FE6EBE" w:rsidRDefault="00535AD4" w:rsidP="006616A6">
      <w:pPr>
        <w:spacing w:line="500" w:lineRule="exact"/>
        <w:rPr>
          <w:rFonts w:eastAsia="標楷體"/>
          <w:color w:val="000000"/>
        </w:rPr>
      </w:pPr>
      <w:r w:rsidRPr="00FE6EBE">
        <w:rPr>
          <w:rFonts w:eastAsia="標楷體"/>
          <w:color w:val="000000"/>
        </w:rPr>
        <w:t>電話：</w:t>
      </w:r>
    </w:p>
    <w:p w:rsidR="009C3620" w:rsidRDefault="009C3620" w:rsidP="009C3620">
      <w:pPr>
        <w:rPr>
          <w:rFonts w:eastAsia="標楷體"/>
          <w:color w:val="000000"/>
          <w:u w:val="single"/>
        </w:rPr>
      </w:pPr>
    </w:p>
    <w:p w:rsidR="00AE5669" w:rsidRDefault="00AE5669" w:rsidP="00AE5669">
      <w:pPr>
        <w:rPr>
          <w:rFonts w:eastAsia="標楷體"/>
          <w:color w:val="000000"/>
          <w:u w:val="single"/>
        </w:rPr>
      </w:pPr>
    </w:p>
    <w:p w:rsidR="00AE5669" w:rsidRDefault="00AE5669" w:rsidP="00795C09">
      <w:pPr>
        <w:rPr>
          <w:rFonts w:eastAsia="標楷體"/>
          <w:color w:val="000000"/>
          <w:u w:val="single"/>
        </w:rPr>
      </w:pPr>
    </w:p>
    <w:p w:rsidR="006E2F9C" w:rsidRPr="00AD551A" w:rsidRDefault="006E2F9C" w:rsidP="001E73FF">
      <w:pPr>
        <w:rPr>
          <w:rFonts w:eastAsia="標楷體"/>
        </w:rPr>
      </w:pPr>
    </w:p>
    <w:p w:rsidR="00B4693D" w:rsidRPr="00090C9C" w:rsidRDefault="00535AD4" w:rsidP="005F58BF">
      <w:pPr>
        <w:jc w:val="center"/>
        <w:rPr>
          <w:rFonts w:eastAsia="標楷體"/>
          <w:color w:val="000000"/>
        </w:rPr>
      </w:pPr>
      <w:r w:rsidRPr="00FE6EBE">
        <w:rPr>
          <w:rFonts w:eastAsia="標楷體" w:hint="eastAsia"/>
          <w:color w:val="000000"/>
        </w:rPr>
        <w:t>中華民國</w:t>
      </w:r>
      <w:r w:rsidRPr="00FE6EBE">
        <w:rPr>
          <w:rFonts w:eastAsia="標楷體" w:hint="eastAsia"/>
          <w:color w:val="000000"/>
        </w:rPr>
        <w:t xml:space="preserve">   </w:t>
      </w:r>
      <w:r w:rsidRPr="00FE6EBE">
        <w:rPr>
          <w:rFonts w:ascii="新細明體" w:hAnsi="新細明體" w:hint="eastAsia"/>
          <w:color w:val="000000"/>
        </w:rPr>
        <w:t>○○○</w:t>
      </w:r>
      <w:r w:rsidRPr="00FE6EBE">
        <w:rPr>
          <w:rFonts w:eastAsia="標楷體" w:hint="eastAsia"/>
          <w:color w:val="000000"/>
        </w:rPr>
        <w:t xml:space="preserve">  </w:t>
      </w:r>
      <w:r w:rsidRPr="00FE6EBE">
        <w:rPr>
          <w:rFonts w:eastAsia="標楷體" w:hint="eastAsia"/>
          <w:color w:val="000000"/>
        </w:rPr>
        <w:t>年</w:t>
      </w:r>
      <w:r w:rsidRPr="00FE6EBE">
        <w:rPr>
          <w:rFonts w:eastAsia="標楷體" w:hint="eastAsia"/>
          <w:color w:val="000000"/>
        </w:rPr>
        <w:t xml:space="preserve">  </w:t>
      </w:r>
      <w:r w:rsidRPr="00FE6EBE">
        <w:rPr>
          <w:rFonts w:ascii="新細明體" w:hAnsi="新細明體" w:hint="eastAsia"/>
          <w:color w:val="000000"/>
        </w:rPr>
        <w:t>○○</w:t>
      </w:r>
      <w:r w:rsidRPr="00FE6EBE">
        <w:rPr>
          <w:rFonts w:eastAsia="標楷體" w:hint="eastAsia"/>
          <w:color w:val="000000"/>
        </w:rPr>
        <w:t xml:space="preserve">  </w:t>
      </w:r>
      <w:r w:rsidRPr="00FE6EBE">
        <w:rPr>
          <w:rFonts w:eastAsia="標楷體" w:hint="eastAsia"/>
          <w:color w:val="000000"/>
        </w:rPr>
        <w:t>月</w:t>
      </w:r>
      <w:r w:rsidRPr="00FE6EBE">
        <w:rPr>
          <w:rFonts w:eastAsia="標楷體" w:hint="eastAsia"/>
          <w:color w:val="000000"/>
        </w:rPr>
        <w:t xml:space="preserve">   </w:t>
      </w:r>
      <w:r w:rsidRPr="00FE6EBE">
        <w:rPr>
          <w:rFonts w:ascii="新細明體" w:hAnsi="新細明體" w:hint="eastAsia"/>
          <w:color w:val="000000"/>
        </w:rPr>
        <w:t>○○</w:t>
      </w:r>
      <w:r w:rsidRPr="00FE6EBE">
        <w:rPr>
          <w:rFonts w:eastAsia="標楷體" w:hint="eastAsia"/>
          <w:color w:val="000000"/>
        </w:rPr>
        <w:t xml:space="preserve">   </w:t>
      </w:r>
      <w:r w:rsidRPr="00FE6EBE">
        <w:rPr>
          <w:rFonts w:eastAsia="標楷體" w:hint="eastAsia"/>
          <w:color w:val="000000"/>
        </w:rPr>
        <w:t>日</w:t>
      </w:r>
    </w:p>
    <w:sectPr w:rsidR="00B4693D" w:rsidRPr="00090C9C" w:rsidSect="006D132B">
      <w:headerReference w:type="default" r:id="rId8"/>
      <w:pgSz w:w="11906" w:h="16838"/>
      <w:pgMar w:top="143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BD" w:rsidRDefault="00DD52BD" w:rsidP="00AF2378">
      <w:r>
        <w:separator/>
      </w:r>
    </w:p>
  </w:endnote>
  <w:endnote w:type="continuationSeparator" w:id="0">
    <w:p w:rsidR="00DD52BD" w:rsidRDefault="00DD52BD" w:rsidP="00AF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BD" w:rsidRDefault="00DD52BD" w:rsidP="00AF2378">
      <w:r>
        <w:separator/>
      </w:r>
    </w:p>
  </w:footnote>
  <w:footnote w:type="continuationSeparator" w:id="0">
    <w:p w:rsidR="00DD52BD" w:rsidRDefault="00DD52BD" w:rsidP="00AF2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44" w:rsidRDefault="00F078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AB4"/>
    <w:multiLevelType w:val="hybridMultilevel"/>
    <w:tmpl w:val="BA6C324E"/>
    <w:lvl w:ilvl="0" w:tplc="0B88D062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DDF4653"/>
    <w:multiLevelType w:val="hybridMultilevel"/>
    <w:tmpl w:val="24EE215E"/>
    <w:lvl w:ilvl="0" w:tplc="99ACF9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b w:val="0"/>
        <w:i w:val="0"/>
        <w:sz w:val="24"/>
        <w:szCs w:val="24"/>
        <w:lang w:val="en-US"/>
      </w:rPr>
    </w:lvl>
    <w:lvl w:ilvl="1" w:tplc="A85AFB9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default"/>
        <w:b w:val="0"/>
        <w:i w:val="0"/>
        <w:sz w:val="24"/>
        <w:szCs w:val="24"/>
      </w:rPr>
    </w:lvl>
    <w:lvl w:ilvl="2" w:tplc="67188104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6FB8408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7D54AC"/>
    <w:multiLevelType w:val="hybridMultilevel"/>
    <w:tmpl w:val="DD3AA5F4"/>
    <w:lvl w:ilvl="0" w:tplc="6718810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AA3132C"/>
    <w:multiLevelType w:val="hybridMultilevel"/>
    <w:tmpl w:val="4A76E226"/>
    <w:lvl w:ilvl="0" w:tplc="A85AFB9A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ascii="標楷體" w:eastAsia="標楷體" w:hAnsi="標楷體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67188104">
      <w:start w:val="1"/>
      <w:numFmt w:val="taiwaneseCountingThousand"/>
      <w:lvlText w:val="(%3)"/>
      <w:lvlJc w:val="left"/>
      <w:pPr>
        <w:tabs>
          <w:tab w:val="num" w:pos="2340"/>
        </w:tabs>
        <w:ind w:left="2340" w:hanging="480"/>
      </w:pPr>
      <w:rPr>
        <w:rFonts w:hint="default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 w15:restartNumberingAfterBreak="0">
    <w:nsid w:val="34C1061D"/>
    <w:multiLevelType w:val="hybridMultilevel"/>
    <w:tmpl w:val="DD3AA5F4"/>
    <w:lvl w:ilvl="0" w:tplc="6718810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C52596F"/>
    <w:multiLevelType w:val="hybridMultilevel"/>
    <w:tmpl w:val="500095FA"/>
    <w:lvl w:ilvl="0" w:tplc="16D2DDB0">
      <w:start w:val="1"/>
      <w:numFmt w:val="taiwaneseCountingThousand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 w15:restartNumberingAfterBreak="0">
    <w:nsid w:val="3D7D1918"/>
    <w:multiLevelType w:val="hybridMultilevel"/>
    <w:tmpl w:val="BE344A42"/>
    <w:lvl w:ilvl="0" w:tplc="671881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797575"/>
    <w:multiLevelType w:val="hybridMultilevel"/>
    <w:tmpl w:val="C7940AD4"/>
    <w:lvl w:ilvl="0" w:tplc="671881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4F696E"/>
    <w:multiLevelType w:val="hybridMultilevel"/>
    <w:tmpl w:val="0356465A"/>
    <w:lvl w:ilvl="0" w:tplc="67188104">
      <w:start w:val="1"/>
      <w:numFmt w:val="taiwaneseCountingThousand"/>
      <w:lvlText w:val="(%1)"/>
      <w:lvlJc w:val="left"/>
      <w:pPr>
        <w:ind w:left="23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9" w15:restartNumberingAfterBreak="0">
    <w:nsid w:val="549E66A8"/>
    <w:multiLevelType w:val="hybridMultilevel"/>
    <w:tmpl w:val="8F1A7190"/>
    <w:lvl w:ilvl="0" w:tplc="A96C425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9682218"/>
    <w:multiLevelType w:val="multilevel"/>
    <w:tmpl w:val="8A321576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ascii="標楷體" w:eastAsia="標楷體" w:hAnsi="標楷體" w:cs="Times New Roman" w:hint="default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 w15:restartNumberingAfterBreak="0">
    <w:nsid w:val="5F197EBC"/>
    <w:multiLevelType w:val="hybridMultilevel"/>
    <w:tmpl w:val="DD3AA5F4"/>
    <w:lvl w:ilvl="0" w:tplc="67188104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60266121"/>
    <w:multiLevelType w:val="hybridMultilevel"/>
    <w:tmpl w:val="C0FAC53A"/>
    <w:lvl w:ilvl="0" w:tplc="0E308F38">
      <w:start w:val="1"/>
      <w:numFmt w:val="taiwaneseCountingThousand"/>
      <w:lvlText w:val="(%1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3" w15:restartNumberingAfterBreak="0">
    <w:nsid w:val="69B64A5F"/>
    <w:multiLevelType w:val="hybridMultilevel"/>
    <w:tmpl w:val="B058D160"/>
    <w:lvl w:ilvl="0" w:tplc="67188104">
      <w:start w:val="1"/>
      <w:numFmt w:val="taiwaneseCountingThousand"/>
      <w:lvlText w:val="(%1)"/>
      <w:lvlJc w:val="left"/>
      <w:pPr>
        <w:ind w:left="23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4" w15:restartNumberingAfterBreak="0">
    <w:nsid w:val="76D229DD"/>
    <w:multiLevelType w:val="multilevel"/>
    <w:tmpl w:val="FB72CF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73A487A"/>
    <w:multiLevelType w:val="multilevel"/>
    <w:tmpl w:val="9B4640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default"/>
        <w:b w:val="0"/>
        <w:i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default"/>
        <w:b w:val="0"/>
        <w:i w:val="0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8731842"/>
    <w:multiLevelType w:val="hybridMultilevel"/>
    <w:tmpl w:val="8A321576"/>
    <w:lvl w:ilvl="0" w:tplc="A85AFB9A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ascii="標楷體" w:eastAsia="標楷體" w:hAnsi="標楷體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7" w15:restartNumberingAfterBreak="0">
    <w:nsid w:val="79393F8C"/>
    <w:multiLevelType w:val="multilevel"/>
    <w:tmpl w:val="588EA366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480"/>
      </w:pPr>
      <w:rPr>
        <w:rFonts w:ascii="標楷體" w:eastAsia="標楷體" w:hAnsi="標楷體" w:cs="Times New Roman" w:hint="default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14"/>
  </w:num>
  <w:num w:numId="6">
    <w:abstractNumId w:val="16"/>
  </w:num>
  <w:num w:numId="7">
    <w:abstractNumId w:val="10"/>
  </w:num>
  <w:num w:numId="8">
    <w:abstractNumId w:val="4"/>
  </w:num>
  <w:num w:numId="9">
    <w:abstractNumId w:val="3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1"/>
  </w:num>
  <w:num w:numId="15">
    <w:abstractNumId w:val="7"/>
  </w:num>
  <w:num w:numId="16">
    <w:abstractNumId w:val="2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BB"/>
    <w:rsid w:val="00033F47"/>
    <w:rsid w:val="0003648C"/>
    <w:rsid w:val="00042F36"/>
    <w:rsid w:val="00073EE2"/>
    <w:rsid w:val="000805A0"/>
    <w:rsid w:val="000826F9"/>
    <w:rsid w:val="00090C9C"/>
    <w:rsid w:val="000A529A"/>
    <w:rsid w:val="000B52B9"/>
    <w:rsid w:val="000C20A2"/>
    <w:rsid w:val="000C4543"/>
    <w:rsid w:val="000C4A93"/>
    <w:rsid w:val="000D49A7"/>
    <w:rsid w:val="000D79C3"/>
    <w:rsid w:val="000E0B70"/>
    <w:rsid w:val="00104038"/>
    <w:rsid w:val="00141A8D"/>
    <w:rsid w:val="00163AA5"/>
    <w:rsid w:val="00182761"/>
    <w:rsid w:val="00183891"/>
    <w:rsid w:val="00184A63"/>
    <w:rsid w:val="001A0180"/>
    <w:rsid w:val="001C0C2C"/>
    <w:rsid w:val="001C1869"/>
    <w:rsid w:val="001C4581"/>
    <w:rsid w:val="001C4E01"/>
    <w:rsid w:val="001E1822"/>
    <w:rsid w:val="001E73FF"/>
    <w:rsid w:val="001F5D3D"/>
    <w:rsid w:val="0021366A"/>
    <w:rsid w:val="0024260B"/>
    <w:rsid w:val="00256052"/>
    <w:rsid w:val="0025642D"/>
    <w:rsid w:val="00261259"/>
    <w:rsid w:val="00295CD7"/>
    <w:rsid w:val="00297983"/>
    <w:rsid w:val="002A778B"/>
    <w:rsid w:val="002A7BD6"/>
    <w:rsid w:val="002B3A3F"/>
    <w:rsid w:val="002D57D7"/>
    <w:rsid w:val="002E0C5E"/>
    <w:rsid w:val="002E7025"/>
    <w:rsid w:val="002F0326"/>
    <w:rsid w:val="00303893"/>
    <w:rsid w:val="00304A7E"/>
    <w:rsid w:val="00306BBB"/>
    <w:rsid w:val="003176CF"/>
    <w:rsid w:val="00321C54"/>
    <w:rsid w:val="00321EC8"/>
    <w:rsid w:val="00357AF8"/>
    <w:rsid w:val="003601C9"/>
    <w:rsid w:val="00373F05"/>
    <w:rsid w:val="00377B00"/>
    <w:rsid w:val="003859F0"/>
    <w:rsid w:val="00387FCA"/>
    <w:rsid w:val="003969C8"/>
    <w:rsid w:val="003B6FAC"/>
    <w:rsid w:val="003F1CB0"/>
    <w:rsid w:val="004053D3"/>
    <w:rsid w:val="00406695"/>
    <w:rsid w:val="004079B8"/>
    <w:rsid w:val="00407D0E"/>
    <w:rsid w:val="004121F4"/>
    <w:rsid w:val="00423363"/>
    <w:rsid w:val="00426DAC"/>
    <w:rsid w:val="00451C1B"/>
    <w:rsid w:val="0045552C"/>
    <w:rsid w:val="00481F60"/>
    <w:rsid w:val="00483647"/>
    <w:rsid w:val="004900C6"/>
    <w:rsid w:val="00494729"/>
    <w:rsid w:val="00494EE8"/>
    <w:rsid w:val="004A2806"/>
    <w:rsid w:val="004A2C5F"/>
    <w:rsid w:val="004C2DCB"/>
    <w:rsid w:val="004D1E30"/>
    <w:rsid w:val="004D519A"/>
    <w:rsid w:val="005166BC"/>
    <w:rsid w:val="00523B3F"/>
    <w:rsid w:val="00535AD4"/>
    <w:rsid w:val="00535FAF"/>
    <w:rsid w:val="00547994"/>
    <w:rsid w:val="00566713"/>
    <w:rsid w:val="0058162D"/>
    <w:rsid w:val="00592B6E"/>
    <w:rsid w:val="00596649"/>
    <w:rsid w:val="005A491A"/>
    <w:rsid w:val="005B218D"/>
    <w:rsid w:val="005D20BE"/>
    <w:rsid w:val="005E7678"/>
    <w:rsid w:val="005F58BF"/>
    <w:rsid w:val="00603F50"/>
    <w:rsid w:val="00616EE5"/>
    <w:rsid w:val="0063494C"/>
    <w:rsid w:val="0063758B"/>
    <w:rsid w:val="006565AF"/>
    <w:rsid w:val="00656F3D"/>
    <w:rsid w:val="006616A6"/>
    <w:rsid w:val="00663BF6"/>
    <w:rsid w:val="00663D8F"/>
    <w:rsid w:val="00663E93"/>
    <w:rsid w:val="00665B62"/>
    <w:rsid w:val="00675385"/>
    <w:rsid w:val="00676B5F"/>
    <w:rsid w:val="0068535C"/>
    <w:rsid w:val="00697503"/>
    <w:rsid w:val="006A2683"/>
    <w:rsid w:val="006C661B"/>
    <w:rsid w:val="006D0295"/>
    <w:rsid w:val="006D132B"/>
    <w:rsid w:val="006E1F62"/>
    <w:rsid w:val="006E2F9C"/>
    <w:rsid w:val="006F57CD"/>
    <w:rsid w:val="00700717"/>
    <w:rsid w:val="00705EDA"/>
    <w:rsid w:val="00716C73"/>
    <w:rsid w:val="00722B10"/>
    <w:rsid w:val="007276AC"/>
    <w:rsid w:val="00727E93"/>
    <w:rsid w:val="007345FC"/>
    <w:rsid w:val="007356DE"/>
    <w:rsid w:val="00736C4D"/>
    <w:rsid w:val="007522E1"/>
    <w:rsid w:val="00760818"/>
    <w:rsid w:val="007663B2"/>
    <w:rsid w:val="0076667F"/>
    <w:rsid w:val="007708FA"/>
    <w:rsid w:val="00775027"/>
    <w:rsid w:val="00781298"/>
    <w:rsid w:val="00784E49"/>
    <w:rsid w:val="007850FC"/>
    <w:rsid w:val="00787660"/>
    <w:rsid w:val="00795C09"/>
    <w:rsid w:val="007B2FEA"/>
    <w:rsid w:val="007B7FA5"/>
    <w:rsid w:val="007D5F9F"/>
    <w:rsid w:val="007E1787"/>
    <w:rsid w:val="007E47AE"/>
    <w:rsid w:val="008173C2"/>
    <w:rsid w:val="00817D20"/>
    <w:rsid w:val="00821128"/>
    <w:rsid w:val="00826946"/>
    <w:rsid w:val="008325B0"/>
    <w:rsid w:val="00846DE8"/>
    <w:rsid w:val="008615AF"/>
    <w:rsid w:val="00865744"/>
    <w:rsid w:val="00877419"/>
    <w:rsid w:val="00884B03"/>
    <w:rsid w:val="00892522"/>
    <w:rsid w:val="00897CFB"/>
    <w:rsid w:val="008B6382"/>
    <w:rsid w:val="008D6577"/>
    <w:rsid w:val="008F7C62"/>
    <w:rsid w:val="00905E8B"/>
    <w:rsid w:val="00910F84"/>
    <w:rsid w:val="0091704E"/>
    <w:rsid w:val="009330C4"/>
    <w:rsid w:val="009421D1"/>
    <w:rsid w:val="0096472E"/>
    <w:rsid w:val="00984778"/>
    <w:rsid w:val="00987A4C"/>
    <w:rsid w:val="009962F2"/>
    <w:rsid w:val="009A4A88"/>
    <w:rsid w:val="009A606A"/>
    <w:rsid w:val="009B186E"/>
    <w:rsid w:val="009C3620"/>
    <w:rsid w:val="009C3DBC"/>
    <w:rsid w:val="009D6F62"/>
    <w:rsid w:val="009E3CA7"/>
    <w:rsid w:val="009E4B6E"/>
    <w:rsid w:val="009F0005"/>
    <w:rsid w:val="00A133E8"/>
    <w:rsid w:val="00A25116"/>
    <w:rsid w:val="00A36AA3"/>
    <w:rsid w:val="00A379E6"/>
    <w:rsid w:val="00A5313C"/>
    <w:rsid w:val="00A54EC7"/>
    <w:rsid w:val="00A670A7"/>
    <w:rsid w:val="00A673D5"/>
    <w:rsid w:val="00A76DC3"/>
    <w:rsid w:val="00A94632"/>
    <w:rsid w:val="00AB46A4"/>
    <w:rsid w:val="00AB5D6D"/>
    <w:rsid w:val="00AD3AC7"/>
    <w:rsid w:val="00AD551A"/>
    <w:rsid w:val="00AD63EC"/>
    <w:rsid w:val="00AE46D0"/>
    <w:rsid w:val="00AE5669"/>
    <w:rsid w:val="00AF2378"/>
    <w:rsid w:val="00AF7191"/>
    <w:rsid w:val="00B20A6D"/>
    <w:rsid w:val="00B24B1C"/>
    <w:rsid w:val="00B27AC0"/>
    <w:rsid w:val="00B32FC4"/>
    <w:rsid w:val="00B42578"/>
    <w:rsid w:val="00B42BA7"/>
    <w:rsid w:val="00B45653"/>
    <w:rsid w:val="00B4693D"/>
    <w:rsid w:val="00B574F0"/>
    <w:rsid w:val="00B95EF7"/>
    <w:rsid w:val="00BA23AC"/>
    <w:rsid w:val="00BC29D4"/>
    <w:rsid w:val="00BC7412"/>
    <w:rsid w:val="00BD6115"/>
    <w:rsid w:val="00C17FB9"/>
    <w:rsid w:val="00C25846"/>
    <w:rsid w:val="00C45A52"/>
    <w:rsid w:val="00C51DB5"/>
    <w:rsid w:val="00C7335C"/>
    <w:rsid w:val="00C82C43"/>
    <w:rsid w:val="00C97C79"/>
    <w:rsid w:val="00CA2C0F"/>
    <w:rsid w:val="00CA3ECE"/>
    <w:rsid w:val="00CD4CCF"/>
    <w:rsid w:val="00CD60CD"/>
    <w:rsid w:val="00CD7F5C"/>
    <w:rsid w:val="00CE3E5C"/>
    <w:rsid w:val="00CE445F"/>
    <w:rsid w:val="00CF7946"/>
    <w:rsid w:val="00D32815"/>
    <w:rsid w:val="00D426F0"/>
    <w:rsid w:val="00D52AAD"/>
    <w:rsid w:val="00D61FC5"/>
    <w:rsid w:val="00D63D18"/>
    <w:rsid w:val="00D72A73"/>
    <w:rsid w:val="00D778FA"/>
    <w:rsid w:val="00D92F6C"/>
    <w:rsid w:val="00D9482C"/>
    <w:rsid w:val="00D95111"/>
    <w:rsid w:val="00DA7BC9"/>
    <w:rsid w:val="00DC05B0"/>
    <w:rsid w:val="00DD248B"/>
    <w:rsid w:val="00DD52BD"/>
    <w:rsid w:val="00DD768E"/>
    <w:rsid w:val="00E07769"/>
    <w:rsid w:val="00E13AAC"/>
    <w:rsid w:val="00E36417"/>
    <w:rsid w:val="00E41DA4"/>
    <w:rsid w:val="00E576B5"/>
    <w:rsid w:val="00E63755"/>
    <w:rsid w:val="00E70E08"/>
    <w:rsid w:val="00E859EF"/>
    <w:rsid w:val="00E9381F"/>
    <w:rsid w:val="00E95D40"/>
    <w:rsid w:val="00E976EC"/>
    <w:rsid w:val="00EA23C1"/>
    <w:rsid w:val="00ED1597"/>
    <w:rsid w:val="00F07844"/>
    <w:rsid w:val="00F1157B"/>
    <w:rsid w:val="00F156EB"/>
    <w:rsid w:val="00F23570"/>
    <w:rsid w:val="00F25191"/>
    <w:rsid w:val="00F274E9"/>
    <w:rsid w:val="00F31595"/>
    <w:rsid w:val="00F370FA"/>
    <w:rsid w:val="00F439D3"/>
    <w:rsid w:val="00F5691A"/>
    <w:rsid w:val="00F570FC"/>
    <w:rsid w:val="00F67820"/>
    <w:rsid w:val="00F872F6"/>
    <w:rsid w:val="00F907C2"/>
    <w:rsid w:val="00F90985"/>
    <w:rsid w:val="00FB45FE"/>
    <w:rsid w:val="00FC12C3"/>
    <w:rsid w:val="00FC5670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E4B66-98B1-413F-A7A7-274C5639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F2378"/>
    <w:rPr>
      <w:kern w:val="2"/>
    </w:rPr>
  </w:style>
  <w:style w:type="paragraph" w:styleId="a5">
    <w:name w:val="footer"/>
    <w:basedOn w:val="a"/>
    <w:link w:val="a6"/>
    <w:uiPriority w:val="99"/>
    <w:unhideWhenUsed/>
    <w:rsid w:val="00AF2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F2378"/>
    <w:rPr>
      <w:kern w:val="2"/>
    </w:rPr>
  </w:style>
  <w:style w:type="paragraph" w:styleId="a7">
    <w:name w:val="Balloon Text"/>
    <w:basedOn w:val="a"/>
    <w:semiHidden/>
    <w:rsid w:val="002F0326"/>
    <w:rPr>
      <w:rFonts w:ascii="Arial" w:hAnsi="Arial"/>
      <w:sz w:val="18"/>
      <w:szCs w:val="18"/>
    </w:rPr>
  </w:style>
  <w:style w:type="character" w:styleId="a8">
    <w:name w:val="Hyperlink"/>
    <w:uiPriority w:val="99"/>
    <w:unhideWhenUsed/>
    <w:rsid w:val="00033F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4D61-EAB1-4067-A361-B64FDD19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國立臺中圖書館與明道中學</dc:title>
  <dc:subject/>
  <dc:creator>岳麗蘭</dc:creator>
  <cp:keywords/>
  <cp:lastModifiedBy>王奕蘋</cp:lastModifiedBy>
  <cp:revision>6</cp:revision>
  <cp:lastPrinted>2020-05-19T06:54:00Z</cp:lastPrinted>
  <dcterms:created xsi:type="dcterms:W3CDTF">2020-05-18T08:24:00Z</dcterms:created>
  <dcterms:modified xsi:type="dcterms:W3CDTF">2023-03-24T01:55:00Z</dcterms:modified>
</cp:coreProperties>
</file>